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CE733B5" w14:textId="539F43B4" w:rsidR="00C32E53" w:rsidRPr="001912E2" w:rsidRDefault="00C32E53" w:rsidP="0072609A">
          <w:pPr>
            <w:spacing w:after="120"/>
            <w:ind w:left="567" w:firstLine="0"/>
            <w:contextualSpacing/>
            <w:jc w:val="center"/>
            <w:rPr>
              <w:rFonts w:cstheme="minorHAnsi"/>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6134290A" w:rsidR="00D526C8" w:rsidRPr="00173FBA" w:rsidRDefault="0072609A" w:rsidP="0072609A">
          <w:pPr>
            <w:spacing w:after="120"/>
            <w:ind w:firstLine="0"/>
            <w:contextualSpacing/>
            <w:jc w:val="center"/>
            <w:rPr>
              <w:rFonts w:ascii="Arial" w:hAnsi="Arial" w:cs="Arial"/>
            </w:rPr>
          </w:pPr>
          <w:r>
            <w:rPr>
              <w:rFonts w:ascii="Arial" w:hAnsi="Arial" w:cs="Arial"/>
              <w:noProof/>
            </w:rPr>
            <w:drawing>
              <wp:inline distT="0" distB="0" distL="0" distR="0" wp14:anchorId="7F5D0898" wp14:editId="33A878EF">
                <wp:extent cx="2225040" cy="694690"/>
                <wp:effectExtent l="0" t="0" r="3810" b="0"/>
                <wp:docPr id="4358935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5040" cy="694690"/>
                        </a:xfrm>
                        <a:prstGeom prst="rect">
                          <a:avLst/>
                        </a:prstGeom>
                        <a:noFill/>
                      </pic:spPr>
                    </pic:pic>
                  </a:graphicData>
                </a:graphic>
              </wp:inline>
            </w:drawing>
          </w: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Default="00D526C8" w:rsidP="007334EA">
          <w:pPr>
            <w:spacing w:after="120"/>
            <w:ind w:left="567" w:firstLine="0"/>
            <w:contextualSpacing/>
            <w:jc w:val="center"/>
            <w:rPr>
              <w:rFonts w:cstheme="minorHAnsi"/>
              <w:sz w:val="28"/>
              <w:szCs w:val="28"/>
            </w:rPr>
          </w:pPr>
        </w:p>
        <w:p w14:paraId="47419E95" w14:textId="77777777" w:rsidR="0072609A" w:rsidRPr="001A2892" w:rsidRDefault="0072609A" w:rsidP="007334EA">
          <w:pPr>
            <w:spacing w:after="120"/>
            <w:ind w:left="567" w:firstLine="0"/>
            <w:contextualSpacing/>
            <w:jc w:val="center"/>
            <w:rPr>
              <w:rFonts w:cstheme="minorHAnsi"/>
              <w:sz w:val="28"/>
              <w:szCs w:val="28"/>
            </w:rPr>
          </w:pPr>
        </w:p>
        <w:p w14:paraId="1D1BF965" w14:textId="6EC93F9E"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18790F" w:rsidRPr="0018790F">
            <w:rPr>
              <w:rFonts w:cstheme="minorHAnsi"/>
              <w:b/>
              <w:bCs/>
              <w:sz w:val="28"/>
              <w:szCs w:val="28"/>
            </w:rPr>
            <w:t>JUOSTINĖS ATSARGINIŲ KOPIJŲ SISTEMOS SAUGYKLOS</w:t>
          </w:r>
          <w:r w:rsidR="0072609A">
            <w:rPr>
              <w:rFonts w:cstheme="minorHAnsi"/>
              <w:b/>
              <w:bCs/>
              <w:sz w:val="28"/>
              <w:szCs w:val="28"/>
            </w:rPr>
            <w:t>“</w:t>
          </w:r>
          <w:r w:rsidR="0072609A" w:rsidRPr="0072609A">
            <w:rPr>
              <w:rFonts w:cstheme="minorHAnsi"/>
              <w:b/>
              <w:bCs/>
              <w:sz w:val="28"/>
              <w:szCs w:val="28"/>
            </w:rPr>
            <w:t xml:space="preserve"> </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34465438" w:rsidR="001C24BC" w:rsidRDefault="001C24BC" w:rsidP="001A2892">
          <w:pPr>
            <w:spacing w:after="120" w:line="240" w:lineRule="auto"/>
            <w:ind w:left="567" w:firstLine="0"/>
            <w:contextualSpacing/>
            <w:jc w:val="center"/>
            <w:rPr>
              <w:rFonts w:ascii="Arial" w:hAnsi="Arial" w:cs="Arial"/>
            </w:rPr>
          </w:pPr>
        </w:p>
        <w:p w14:paraId="3AEDE5C0" w14:textId="77777777" w:rsidR="0072609A" w:rsidRDefault="0072609A" w:rsidP="001A2892">
          <w:pPr>
            <w:spacing w:after="120" w:line="240" w:lineRule="auto"/>
            <w:ind w:left="567" w:firstLine="0"/>
            <w:contextualSpacing/>
            <w:jc w:val="center"/>
            <w:rPr>
              <w:rFonts w:ascii="Arial" w:hAnsi="Arial" w:cs="Arial"/>
            </w:rPr>
          </w:pPr>
        </w:p>
        <w:p w14:paraId="658B66FF" w14:textId="77777777" w:rsidR="0072609A" w:rsidRDefault="0072609A" w:rsidP="001A2892">
          <w:pPr>
            <w:spacing w:after="120" w:line="240" w:lineRule="auto"/>
            <w:ind w:left="567" w:firstLine="0"/>
            <w:contextualSpacing/>
            <w:jc w:val="center"/>
            <w:rPr>
              <w:rFonts w:ascii="Arial" w:hAnsi="Arial" w:cs="Arial"/>
            </w:rPr>
          </w:pPr>
        </w:p>
        <w:p w14:paraId="516AED5E" w14:textId="77777777" w:rsidR="0072609A" w:rsidRDefault="0072609A" w:rsidP="001A2892">
          <w:pPr>
            <w:spacing w:after="120" w:line="240" w:lineRule="auto"/>
            <w:ind w:left="567" w:firstLine="0"/>
            <w:contextualSpacing/>
            <w:jc w:val="center"/>
            <w:rPr>
              <w:rFonts w:ascii="Arial" w:hAnsi="Arial" w:cs="Arial"/>
            </w:rPr>
          </w:pPr>
        </w:p>
        <w:p w14:paraId="275F412F" w14:textId="77777777" w:rsidR="0072609A" w:rsidRDefault="0072609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744B0971" w14:textId="0889BB75" w:rsidR="002F60B0" w:rsidRDefault="00173FBA">
              <w:pPr>
                <w:pStyle w:val="TOC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31496764" w:history="1">
                <w:r w:rsidR="002F60B0" w:rsidRPr="005701DB">
                  <w:rPr>
                    <w:rStyle w:val="Hyperlink"/>
                    <w:rFonts w:cstheme="minorHAnsi"/>
                    <w:noProof/>
                  </w:rPr>
                  <w:t>1.</w:t>
                </w:r>
                <w:r w:rsidR="002F60B0">
                  <w:rPr>
                    <w:noProof/>
                    <w:kern w:val="2"/>
                    <w:sz w:val="24"/>
                    <w:szCs w:val="24"/>
                    <w14:ligatures w14:val="standardContextual"/>
                  </w:rPr>
                  <w:tab/>
                </w:r>
                <w:r w:rsidR="002F60B0" w:rsidRPr="005701DB">
                  <w:rPr>
                    <w:rStyle w:val="Hyperlink"/>
                    <w:rFonts w:cstheme="minorHAnsi"/>
                    <w:noProof/>
                  </w:rPr>
                  <w:t>Bendra informacija</w:t>
                </w:r>
                <w:r w:rsidR="002F60B0">
                  <w:rPr>
                    <w:noProof/>
                    <w:webHidden/>
                  </w:rPr>
                  <w:tab/>
                </w:r>
                <w:r w:rsidR="002F60B0">
                  <w:rPr>
                    <w:noProof/>
                    <w:webHidden/>
                  </w:rPr>
                  <w:fldChar w:fldCharType="begin"/>
                </w:r>
                <w:r w:rsidR="002F60B0">
                  <w:rPr>
                    <w:noProof/>
                    <w:webHidden/>
                  </w:rPr>
                  <w:instrText xml:space="preserve"> PAGEREF _Toc231496764 \h </w:instrText>
                </w:r>
                <w:r w:rsidR="002F60B0">
                  <w:rPr>
                    <w:noProof/>
                    <w:webHidden/>
                  </w:rPr>
                </w:r>
                <w:r w:rsidR="002F60B0">
                  <w:rPr>
                    <w:noProof/>
                    <w:webHidden/>
                  </w:rPr>
                  <w:fldChar w:fldCharType="separate"/>
                </w:r>
                <w:r w:rsidR="002F60B0">
                  <w:rPr>
                    <w:noProof/>
                    <w:webHidden/>
                  </w:rPr>
                  <w:t>1</w:t>
                </w:r>
                <w:r w:rsidR="002F60B0">
                  <w:rPr>
                    <w:noProof/>
                    <w:webHidden/>
                  </w:rPr>
                  <w:fldChar w:fldCharType="end"/>
                </w:r>
              </w:hyperlink>
            </w:p>
            <w:p w14:paraId="7DB620A8" w14:textId="5BFFDB63" w:rsidR="002F60B0" w:rsidRDefault="002F60B0">
              <w:pPr>
                <w:pStyle w:val="TOC1"/>
                <w:rPr>
                  <w:noProof/>
                  <w:kern w:val="2"/>
                  <w:sz w:val="24"/>
                  <w:szCs w:val="24"/>
                  <w14:ligatures w14:val="standardContextual"/>
                </w:rPr>
              </w:pPr>
              <w:hyperlink w:anchor="_Toc231496765" w:history="1">
                <w:r w:rsidRPr="005701DB">
                  <w:rPr>
                    <w:rStyle w:val="Hyperlink"/>
                    <w:rFonts w:eastAsia="Calibri" w:cstheme="minorHAnsi"/>
                    <w:noProof/>
                  </w:rPr>
                  <w:t>2.</w:t>
                </w:r>
                <w:r>
                  <w:rPr>
                    <w:noProof/>
                    <w:kern w:val="2"/>
                    <w:sz w:val="24"/>
                    <w:szCs w:val="24"/>
                    <w14:ligatures w14:val="standardContextual"/>
                  </w:rPr>
                  <w:tab/>
                </w:r>
                <w:r w:rsidRPr="005701DB">
                  <w:rPr>
                    <w:rStyle w:val="Hyperlink"/>
                    <w:rFonts w:cstheme="minorHAnsi"/>
                    <w:noProof/>
                  </w:rPr>
                  <w:t>Pirkimo objektas</w:t>
                </w:r>
                <w:r>
                  <w:rPr>
                    <w:noProof/>
                    <w:webHidden/>
                  </w:rPr>
                  <w:tab/>
                </w:r>
                <w:r>
                  <w:rPr>
                    <w:noProof/>
                    <w:webHidden/>
                  </w:rPr>
                  <w:fldChar w:fldCharType="begin"/>
                </w:r>
                <w:r>
                  <w:rPr>
                    <w:noProof/>
                    <w:webHidden/>
                  </w:rPr>
                  <w:instrText xml:space="preserve"> PAGEREF _Toc231496765 \h </w:instrText>
                </w:r>
                <w:r>
                  <w:rPr>
                    <w:noProof/>
                    <w:webHidden/>
                  </w:rPr>
                </w:r>
                <w:r>
                  <w:rPr>
                    <w:noProof/>
                    <w:webHidden/>
                  </w:rPr>
                  <w:fldChar w:fldCharType="separate"/>
                </w:r>
                <w:r>
                  <w:rPr>
                    <w:noProof/>
                    <w:webHidden/>
                  </w:rPr>
                  <w:t>1</w:t>
                </w:r>
                <w:r>
                  <w:rPr>
                    <w:noProof/>
                    <w:webHidden/>
                  </w:rPr>
                  <w:fldChar w:fldCharType="end"/>
                </w:r>
              </w:hyperlink>
            </w:p>
            <w:p w14:paraId="4F0FC524" w14:textId="16AC2C2A" w:rsidR="002F60B0" w:rsidRDefault="002F60B0">
              <w:pPr>
                <w:pStyle w:val="TOC1"/>
                <w:rPr>
                  <w:noProof/>
                  <w:kern w:val="2"/>
                  <w:sz w:val="24"/>
                  <w:szCs w:val="24"/>
                  <w14:ligatures w14:val="standardContextual"/>
                </w:rPr>
              </w:pPr>
              <w:hyperlink w:anchor="_Toc231496766" w:history="1">
                <w:r w:rsidRPr="005701DB">
                  <w:rPr>
                    <w:rStyle w:val="Hyperlink"/>
                    <w:rFonts w:eastAsia="Calibri" w:cstheme="minorHAnsi"/>
                    <w:noProof/>
                  </w:rPr>
                  <w:t>3.</w:t>
                </w:r>
                <w:r>
                  <w:rPr>
                    <w:noProof/>
                    <w:kern w:val="2"/>
                    <w:sz w:val="24"/>
                    <w:szCs w:val="24"/>
                    <w14:ligatures w14:val="standardContextual"/>
                  </w:rPr>
                  <w:tab/>
                </w:r>
                <w:r w:rsidRPr="005701DB">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_Toc231496766 \h </w:instrText>
                </w:r>
                <w:r>
                  <w:rPr>
                    <w:noProof/>
                    <w:webHidden/>
                  </w:rPr>
                </w:r>
                <w:r>
                  <w:rPr>
                    <w:noProof/>
                    <w:webHidden/>
                  </w:rPr>
                  <w:fldChar w:fldCharType="separate"/>
                </w:r>
                <w:r>
                  <w:rPr>
                    <w:noProof/>
                    <w:webHidden/>
                  </w:rPr>
                  <w:t>1</w:t>
                </w:r>
                <w:r>
                  <w:rPr>
                    <w:noProof/>
                    <w:webHidden/>
                  </w:rPr>
                  <w:fldChar w:fldCharType="end"/>
                </w:r>
              </w:hyperlink>
            </w:p>
            <w:p w14:paraId="2B0AD683" w14:textId="02B2815A" w:rsidR="002F60B0" w:rsidRDefault="002F60B0">
              <w:pPr>
                <w:pStyle w:val="TOC1"/>
                <w:rPr>
                  <w:noProof/>
                  <w:kern w:val="2"/>
                  <w:sz w:val="24"/>
                  <w:szCs w:val="24"/>
                  <w14:ligatures w14:val="standardContextual"/>
                </w:rPr>
              </w:pPr>
              <w:hyperlink w:anchor="_Toc231496767" w:history="1">
                <w:r w:rsidRPr="005701DB">
                  <w:rPr>
                    <w:rStyle w:val="Hyperlink"/>
                    <w:rFonts w:eastAsia="Calibri" w:cstheme="minorHAnsi"/>
                    <w:noProof/>
                  </w:rPr>
                  <w:t>4.</w:t>
                </w:r>
                <w:r>
                  <w:rPr>
                    <w:noProof/>
                    <w:kern w:val="2"/>
                    <w:sz w:val="24"/>
                    <w:szCs w:val="24"/>
                    <w14:ligatures w14:val="standardContextual"/>
                  </w:rPr>
                  <w:tab/>
                </w:r>
                <w:r w:rsidRPr="005701DB">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_Toc231496767 \h </w:instrText>
                </w:r>
                <w:r>
                  <w:rPr>
                    <w:noProof/>
                    <w:webHidden/>
                  </w:rPr>
                </w:r>
                <w:r>
                  <w:rPr>
                    <w:noProof/>
                    <w:webHidden/>
                  </w:rPr>
                  <w:fldChar w:fldCharType="separate"/>
                </w:r>
                <w:r>
                  <w:rPr>
                    <w:noProof/>
                    <w:webHidden/>
                  </w:rPr>
                  <w:t>1</w:t>
                </w:r>
                <w:r>
                  <w:rPr>
                    <w:noProof/>
                    <w:webHidden/>
                  </w:rPr>
                  <w:fldChar w:fldCharType="end"/>
                </w:r>
              </w:hyperlink>
            </w:p>
            <w:p w14:paraId="59D430A9" w14:textId="7B355883" w:rsidR="002F60B0" w:rsidRDefault="002F60B0">
              <w:pPr>
                <w:pStyle w:val="TOC1"/>
                <w:rPr>
                  <w:noProof/>
                  <w:kern w:val="2"/>
                  <w:sz w:val="24"/>
                  <w:szCs w:val="24"/>
                  <w14:ligatures w14:val="standardContextual"/>
                </w:rPr>
              </w:pPr>
              <w:hyperlink w:anchor="_Toc231496768" w:history="1">
                <w:r w:rsidRPr="005701DB">
                  <w:rPr>
                    <w:rStyle w:val="Hyperlink"/>
                    <w:rFonts w:eastAsia="Calibri" w:cstheme="minorHAnsi"/>
                    <w:noProof/>
                  </w:rPr>
                  <w:t>5.</w:t>
                </w:r>
                <w:r>
                  <w:rPr>
                    <w:noProof/>
                    <w:kern w:val="2"/>
                    <w:sz w:val="24"/>
                    <w:szCs w:val="24"/>
                    <w14:ligatures w14:val="standardContextual"/>
                  </w:rPr>
                  <w:tab/>
                </w:r>
                <w:r w:rsidRPr="005701DB">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_Toc231496768 \h </w:instrText>
                </w:r>
                <w:r>
                  <w:rPr>
                    <w:noProof/>
                    <w:webHidden/>
                  </w:rPr>
                </w:r>
                <w:r>
                  <w:rPr>
                    <w:noProof/>
                    <w:webHidden/>
                  </w:rPr>
                  <w:fldChar w:fldCharType="separate"/>
                </w:r>
                <w:r>
                  <w:rPr>
                    <w:noProof/>
                    <w:webHidden/>
                  </w:rPr>
                  <w:t>2</w:t>
                </w:r>
                <w:r>
                  <w:rPr>
                    <w:noProof/>
                    <w:webHidden/>
                  </w:rPr>
                  <w:fldChar w:fldCharType="end"/>
                </w:r>
              </w:hyperlink>
            </w:p>
            <w:p w14:paraId="3C5BB1C4" w14:textId="134A6391" w:rsidR="002F60B0" w:rsidRDefault="002F60B0">
              <w:pPr>
                <w:pStyle w:val="TOC1"/>
                <w:rPr>
                  <w:noProof/>
                  <w:kern w:val="2"/>
                  <w:sz w:val="24"/>
                  <w:szCs w:val="24"/>
                  <w14:ligatures w14:val="standardContextual"/>
                </w:rPr>
              </w:pPr>
              <w:hyperlink w:anchor="_Toc231496769" w:history="1">
                <w:r w:rsidRPr="005701DB">
                  <w:rPr>
                    <w:rStyle w:val="Hyperlink"/>
                    <w:rFonts w:cstheme="minorHAnsi"/>
                    <w:noProof/>
                  </w:rPr>
                  <w:t>6. Pasiūlymo galiojimo užtikrinimas</w:t>
                </w:r>
                <w:r>
                  <w:rPr>
                    <w:noProof/>
                    <w:webHidden/>
                  </w:rPr>
                  <w:tab/>
                </w:r>
                <w:r>
                  <w:rPr>
                    <w:noProof/>
                    <w:webHidden/>
                  </w:rPr>
                  <w:fldChar w:fldCharType="begin"/>
                </w:r>
                <w:r>
                  <w:rPr>
                    <w:noProof/>
                    <w:webHidden/>
                  </w:rPr>
                  <w:instrText xml:space="preserve"> PAGEREF _Toc231496769 \h </w:instrText>
                </w:r>
                <w:r>
                  <w:rPr>
                    <w:noProof/>
                    <w:webHidden/>
                  </w:rPr>
                </w:r>
                <w:r>
                  <w:rPr>
                    <w:noProof/>
                    <w:webHidden/>
                  </w:rPr>
                  <w:fldChar w:fldCharType="separate"/>
                </w:r>
                <w:r>
                  <w:rPr>
                    <w:noProof/>
                    <w:webHidden/>
                  </w:rPr>
                  <w:t>3</w:t>
                </w:r>
                <w:r>
                  <w:rPr>
                    <w:noProof/>
                    <w:webHidden/>
                  </w:rPr>
                  <w:fldChar w:fldCharType="end"/>
                </w:r>
              </w:hyperlink>
            </w:p>
            <w:p w14:paraId="24BF7509" w14:textId="0269E3B2" w:rsidR="002F60B0" w:rsidRDefault="002F60B0">
              <w:pPr>
                <w:pStyle w:val="TOC1"/>
                <w:rPr>
                  <w:noProof/>
                  <w:kern w:val="2"/>
                  <w:sz w:val="24"/>
                  <w:szCs w:val="24"/>
                  <w14:ligatures w14:val="standardContextual"/>
                </w:rPr>
              </w:pPr>
              <w:hyperlink w:anchor="_Toc231496770" w:history="1">
                <w:r w:rsidRPr="005701DB">
                  <w:rPr>
                    <w:rStyle w:val="Hyperlink"/>
                    <w:rFonts w:ascii="Arial" w:hAnsi="Arial" w:cs="Arial"/>
                    <w:noProof/>
                  </w:rPr>
                  <w:t>7.</w:t>
                </w:r>
                <w:r>
                  <w:rPr>
                    <w:noProof/>
                    <w:kern w:val="2"/>
                    <w:sz w:val="24"/>
                    <w:szCs w:val="24"/>
                    <w14:ligatures w14:val="standardContextual"/>
                  </w:rPr>
                  <w:tab/>
                </w:r>
                <w:r w:rsidRPr="005701DB">
                  <w:rPr>
                    <w:rStyle w:val="Hyperlink"/>
                    <w:rFonts w:cstheme="minorHAnsi"/>
                    <w:noProof/>
                  </w:rPr>
                  <w:t>Pasiūlymų vertinimas</w:t>
                </w:r>
                <w:r>
                  <w:rPr>
                    <w:noProof/>
                    <w:webHidden/>
                  </w:rPr>
                  <w:tab/>
                </w:r>
                <w:r>
                  <w:rPr>
                    <w:noProof/>
                    <w:webHidden/>
                  </w:rPr>
                  <w:fldChar w:fldCharType="begin"/>
                </w:r>
                <w:r>
                  <w:rPr>
                    <w:noProof/>
                    <w:webHidden/>
                  </w:rPr>
                  <w:instrText xml:space="preserve"> PAGEREF _Toc231496770 \h </w:instrText>
                </w:r>
                <w:r>
                  <w:rPr>
                    <w:noProof/>
                    <w:webHidden/>
                  </w:rPr>
                </w:r>
                <w:r>
                  <w:rPr>
                    <w:noProof/>
                    <w:webHidden/>
                  </w:rPr>
                  <w:fldChar w:fldCharType="separate"/>
                </w:r>
                <w:r>
                  <w:rPr>
                    <w:noProof/>
                    <w:webHidden/>
                  </w:rPr>
                  <w:t>3</w:t>
                </w:r>
                <w:r>
                  <w:rPr>
                    <w:noProof/>
                    <w:webHidden/>
                  </w:rPr>
                  <w:fldChar w:fldCharType="end"/>
                </w:r>
              </w:hyperlink>
            </w:p>
            <w:p w14:paraId="5FF9A306" w14:textId="3DF8C1A9" w:rsidR="002F60B0" w:rsidRDefault="002F60B0">
              <w:pPr>
                <w:pStyle w:val="TOC1"/>
                <w:rPr>
                  <w:noProof/>
                  <w:kern w:val="2"/>
                  <w:sz w:val="24"/>
                  <w:szCs w:val="24"/>
                  <w14:ligatures w14:val="standardContextual"/>
                </w:rPr>
              </w:pPr>
              <w:hyperlink w:anchor="_Toc231496771" w:history="1">
                <w:r w:rsidRPr="005701DB">
                  <w:rPr>
                    <w:rStyle w:val="Hyperlink"/>
                    <w:rFonts w:cstheme="minorHAnsi"/>
                    <w:noProof/>
                  </w:rPr>
                  <w:t>8. Sutarties sudarymas</w:t>
                </w:r>
                <w:r>
                  <w:rPr>
                    <w:noProof/>
                    <w:webHidden/>
                  </w:rPr>
                  <w:tab/>
                </w:r>
                <w:r>
                  <w:rPr>
                    <w:noProof/>
                    <w:webHidden/>
                  </w:rPr>
                  <w:fldChar w:fldCharType="begin"/>
                </w:r>
                <w:r>
                  <w:rPr>
                    <w:noProof/>
                    <w:webHidden/>
                  </w:rPr>
                  <w:instrText xml:space="preserve"> PAGEREF _Toc231496771 \h </w:instrText>
                </w:r>
                <w:r>
                  <w:rPr>
                    <w:noProof/>
                    <w:webHidden/>
                  </w:rPr>
                </w:r>
                <w:r>
                  <w:rPr>
                    <w:noProof/>
                    <w:webHidden/>
                  </w:rPr>
                  <w:fldChar w:fldCharType="separate"/>
                </w:r>
                <w:r>
                  <w:rPr>
                    <w:noProof/>
                    <w:webHidden/>
                  </w:rPr>
                  <w:t>3</w:t>
                </w:r>
                <w:r>
                  <w:rPr>
                    <w:noProof/>
                    <w:webHidden/>
                  </w:rPr>
                  <w:fldChar w:fldCharType="end"/>
                </w:r>
              </w:hyperlink>
            </w:p>
            <w:p w14:paraId="7ACF4EEF" w14:textId="06F00555" w:rsidR="00173FBA" w:rsidRDefault="00173FBA">
              <w:r w:rsidRPr="00D50C54">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2F205330" w14:textId="6B9CB984" w:rsidR="0051611C" w:rsidRPr="0072609A" w:rsidRDefault="00000000" w:rsidP="0072609A">
          <w:pPr>
            <w:spacing w:after="120"/>
            <w:ind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4D1673" w:rsidRDefault="00C31EC9" w:rsidP="00C81922">
      <w:pPr>
        <w:pStyle w:val="Heading1"/>
        <w:numPr>
          <w:ilvl w:val="0"/>
          <w:numId w:val="5"/>
        </w:numPr>
        <w:spacing w:before="720" w:after="0" w:line="300" w:lineRule="auto"/>
        <w:ind w:left="357" w:hanging="357"/>
        <w:rPr>
          <w:rFonts w:asciiTheme="minorHAnsi" w:hAnsiTheme="minorHAnsi" w:cstheme="minorHAnsi"/>
          <w:color w:val="auto"/>
        </w:rPr>
      </w:pPr>
      <w:bookmarkStart w:id="6" w:name="_Toc231496764"/>
      <w:bookmarkStart w:id="7" w:name="_Ref39666794"/>
      <w:bookmarkStart w:id="8" w:name="_Ref39666796"/>
      <w:bookmarkStart w:id="9" w:name="_Toc48053171"/>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43304316" w14:textId="081A457C" w:rsidR="00020DD7" w:rsidRPr="00884841" w:rsidRDefault="002902C1" w:rsidP="00884841">
      <w:pPr>
        <w:spacing w:line="240" w:lineRule="auto"/>
        <w:rPr>
          <w:rFonts w:cstheme="minorHAnsi"/>
        </w:rPr>
      </w:pPr>
      <w:r w:rsidRPr="006B1A30">
        <w:rPr>
          <w:rFonts w:cstheme="minorHAnsi"/>
        </w:rPr>
        <w:t xml:space="preserve">1.1. </w:t>
      </w:r>
      <w:r w:rsidR="00884841" w:rsidRPr="00884841">
        <w:rPr>
          <w:rFonts w:cstheme="minorHAnsi"/>
        </w:rPr>
        <w:t>Perkančioji organizacija – Valstybės įmonė Žemė ūkio duomenų centras, juridinio asmens kodas 306205513, adresas Vinco Kudirkos g. 18-1, Vilnius. Perkančioji organizacija yra PVM mokėtoja</w:t>
      </w:r>
      <w:r w:rsidR="00FB3C75" w:rsidRPr="006B1A30">
        <w:rPr>
          <w:rFonts w:cstheme="minorHAnsi"/>
        </w:rPr>
        <w:t>.</w:t>
      </w:r>
    </w:p>
    <w:p w14:paraId="6669709E" w14:textId="6A9A8159" w:rsidR="00316D64" w:rsidRPr="00244994" w:rsidRDefault="00CA0CC5" w:rsidP="00C81922">
      <w:pPr>
        <w:pStyle w:val="ListParagraph"/>
        <w:numPr>
          <w:ilvl w:val="1"/>
          <w:numId w:val="8"/>
        </w:numPr>
        <w:spacing w:line="240" w:lineRule="auto"/>
        <w:ind w:left="0" w:firstLine="710"/>
        <w:rPr>
          <w:rFonts w:cstheme="minorHAnsi"/>
        </w:rPr>
      </w:pPr>
      <w:r w:rsidRPr="00244994">
        <w:rPr>
          <w:rFonts w:cstheme="minorHAnsi"/>
          <w:color w:val="000000" w:themeColor="text1"/>
        </w:rPr>
        <w:t>Pirkimas neatliekamas naudojantis centralizuotų pirkimų katalogu, nes</w:t>
      </w:r>
      <w:r w:rsidR="00884841" w:rsidRPr="00884841">
        <w:rPr>
          <w:color w:val="000000" w:themeColor="text1"/>
        </w:rPr>
        <w:t xml:space="preserve"> </w:t>
      </w:r>
      <w:r w:rsidR="00884841" w:rsidRPr="00884841">
        <w:rPr>
          <w:rFonts w:cstheme="minorHAnsi"/>
          <w:color w:val="000000" w:themeColor="text1"/>
        </w:rPr>
        <w:t>perkamų p</w:t>
      </w:r>
      <w:r w:rsidR="00884841">
        <w:rPr>
          <w:rFonts w:cstheme="minorHAnsi"/>
          <w:color w:val="000000" w:themeColor="text1"/>
        </w:rPr>
        <w:t>rekių</w:t>
      </w:r>
      <w:r w:rsidR="00884841" w:rsidRPr="00884841">
        <w:rPr>
          <w:rFonts w:cstheme="minorHAnsi"/>
          <w:color w:val="000000" w:themeColor="text1"/>
        </w:rPr>
        <w:t xml:space="preserve"> kataloge nėra galimybės įsigyti.</w:t>
      </w:r>
      <w:r w:rsidRPr="00244994">
        <w:rPr>
          <w:rFonts w:cstheme="minorHAnsi"/>
          <w:color w:val="000000" w:themeColor="text1"/>
        </w:rPr>
        <w:t xml:space="preserve">  </w:t>
      </w:r>
    </w:p>
    <w:p w14:paraId="308114AF" w14:textId="5EC99743" w:rsidR="002F60B0" w:rsidRDefault="00503A5B" w:rsidP="002F60B0">
      <w:pPr>
        <w:tabs>
          <w:tab w:val="left" w:pos="1276"/>
        </w:tabs>
        <w:spacing w:line="240" w:lineRule="auto"/>
      </w:pPr>
      <w:r w:rsidRPr="00244994">
        <w:rPr>
          <w:rFonts w:cstheme="minorHAnsi"/>
        </w:rPr>
        <w:t>1.</w:t>
      </w:r>
      <w:r w:rsidR="002C0566">
        <w:rPr>
          <w:rFonts w:cstheme="minorHAnsi"/>
        </w:rPr>
        <w:t>3.</w:t>
      </w:r>
      <w:r w:rsidR="004F6423" w:rsidRPr="004F6423">
        <w:rPr>
          <w:i/>
          <w:iCs/>
        </w:rPr>
        <w:t xml:space="preserve"> </w:t>
      </w:r>
      <w:r w:rsidR="00D459E3">
        <w:t xml:space="preserve">Atliekamas žaliasis pirkimas. Pirkimas vykdomas vadovaujantis </w:t>
      </w:r>
      <w:hyperlink r:id="rId12" w:history="1">
        <w:r w:rsidR="009B66AB" w:rsidRPr="007001BE">
          <w:rPr>
            <w:rStyle w:val="Hyperlink"/>
            <w:rFonts w:cstheme="minorHAnsi"/>
            <w:sz w:val="20"/>
            <w:szCs w:val="20"/>
          </w:rPr>
          <w:t>Lietuvos Respublikos aplinkos ministro 2011 m. birželio 28 d. įsakymu Nr. D1-508 „Dėl aplinkos apsaugos kriterijų taikymo, vykdant žaliuosius pirkimus, tvarkos aprašo patvirtinimo“</w:t>
        </w:r>
      </w:hyperlink>
      <w:r w:rsidR="009B66AB" w:rsidRPr="007001BE">
        <w:t xml:space="preserve"> </w:t>
      </w:r>
      <w:r w:rsidR="002E4679" w:rsidRPr="007001BE">
        <w:rPr>
          <w:rFonts w:cstheme="minorHAnsi"/>
          <w:sz w:val="20"/>
          <w:szCs w:val="20"/>
        </w:rPr>
        <w:t>4 punkto</w:t>
      </w:r>
      <w:r w:rsidR="002C0566" w:rsidRPr="007001BE">
        <w:rPr>
          <w:rFonts w:cstheme="minorHAnsi"/>
          <w:sz w:val="20"/>
          <w:szCs w:val="20"/>
        </w:rPr>
        <w:t xml:space="preserve"> 4.4.</w:t>
      </w:r>
      <w:r w:rsidR="0018790F">
        <w:rPr>
          <w:rFonts w:cstheme="minorHAnsi"/>
          <w:sz w:val="20"/>
          <w:szCs w:val="20"/>
          <w:lang w:val="en-US"/>
        </w:rPr>
        <w:t>4.1.</w:t>
      </w:r>
      <w:r w:rsidR="00D459E3" w:rsidRPr="007001BE">
        <w:t xml:space="preserve"> </w:t>
      </w:r>
      <w:r w:rsidR="00D8621D" w:rsidRPr="007001BE">
        <w:t>papunkčiu</w:t>
      </w:r>
      <w:r w:rsidR="00D459E3" w:rsidRPr="007001BE">
        <w:t>.</w:t>
      </w:r>
      <w:r w:rsidR="002F60B0">
        <w:t xml:space="preserve"> </w:t>
      </w:r>
      <w:bookmarkStart w:id="10" w:name="_Hlk163547301"/>
      <w:r w:rsidR="002F60B0" w:rsidRPr="002F60B0">
        <w:t>Aplinkos apaugos kriterijai nustatyti Sutartyje.</w:t>
      </w:r>
    </w:p>
    <w:p w14:paraId="15179C0E" w14:textId="5E3EF670" w:rsidR="00257685" w:rsidRDefault="00771A27" w:rsidP="002F60B0">
      <w:pPr>
        <w:tabs>
          <w:tab w:val="left" w:pos="1276"/>
        </w:tabs>
        <w:spacing w:line="240" w:lineRule="auto"/>
        <w:rPr>
          <w:rFonts w:eastAsia="Arial" w:cstheme="minorHAnsi"/>
        </w:rPr>
      </w:pPr>
      <w:r w:rsidRPr="007001BE">
        <w:rPr>
          <w:rFonts w:cstheme="minorHAnsi"/>
          <w:sz w:val="20"/>
          <w:szCs w:val="20"/>
        </w:rPr>
        <w:t>1.</w:t>
      </w:r>
      <w:r w:rsidR="002C0566" w:rsidRPr="007001BE">
        <w:rPr>
          <w:rFonts w:cstheme="minorHAnsi"/>
          <w:sz w:val="20"/>
          <w:szCs w:val="20"/>
        </w:rPr>
        <w:t>4</w:t>
      </w:r>
      <w:bookmarkEnd w:id="10"/>
      <w:r w:rsidR="007001BE" w:rsidRPr="007001BE">
        <w:rPr>
          <w:rFonts w:cstheme="minorHAnsi"/>
          <w:sz w:val="20"/>
          <w:szCs w:val="20"/>
        </w:rPr>
        <w:t>.</w:t>
      </w:r>
      <w:r w:rsidR="00CA1A1C" w:rsidRPr="007001BE">
        <w:rPr>
          <w:rFonts w:eastAsia="Arial" w:cstheme="minorHAnsi"/>
        </w:rPr>
        <w:t xml:space="preserve"> </w:t>
      </w:r>
      <w:r w:rsidR="4B7098B6" w:rsidRPr="007001BE">
        <w:rPr>
          <w:rFonts w:eastAsia="Arial" w:cstheme="minorHAnsi"/>
        </w:rPr>
        <w:t>Bendrosios</w:t>
      </w:r>
      <w:r w:rsidR="00931CA2" w:rsidRPr="007001BE">
        <w:rPr>
          <w:rFonts w:eastAsia="Arial" w:cstheme="minorHAnsi"/>
        </w:rPr>
        <w:t xml:space="preserve"> pirki</w:t>
      </w:r>
      <w:r w:rsidR="00931CA2" w:rsidRPr="000C29CF">
        <w:rPr>
          <w:rFonts w:eastAsia="Arial" w:cstheme="minorHAnsi"/>
        </w:rPr>
        <w:t>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00036DA5" w14:textId="77777777" w:rsidR="007001BE" w:rsidRPr="007A6EAB" w:rsidRDefault="007001BE" w:rsidP="007A6EAB">
      <w:pPr>
        <w:spacing w:line="240" w:lineRule="auto"/>
        <w:ind w:firstLine="567"/>
        <w:rPr>
          <w:rFonts w:cstheme="minorHAnsi"/>
        </w:rPr>
      </w:pPr>
    </w:p>
    <w:p w14:paraId="4ED932F3" w14:textId="2CE07367" w:rsidR="00FB3C75" w:rsidRPr="00244994" w:rsidRDefault="00244994" w:rsidP="00C81922">
      <w:pPr>
        <w:pStyle w:val="Heading1"/>
        <w:numPr>
          <w:ilvl w:val="0"/>
          <w:numId w:val="7"/>
        </w:numPr>
        <w:spacing w:before="0" w:after="0" w:line="300" w:lineRule="auto"/>
        <w:rPr>
          <w:rFonts w:asciiTheme="minorHAnsi" w:hAnsiTheme="minorHAnsi" w:cstheme="minorHAnsi"/>
          <w:color w:val="auto"/>
        </w:rPr>
      </w:pPr>
      <w:bookmarkStart w:id="11" w:name="_Toc231496765"/>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326CC732" w14:textId="3B3F9BDF" w:rsidR="00FB3C75" w:rsidRPr="002C0566" w:rsidRDefault="4A330118" w:rsidP="00C81922">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2C0566" w:rsidRPr="002C0566">
        <w:rPr>
          <w:rFonts w:ascii="Arial" w:eastAsia="Arial" w:hAnsi="Arial" w:cs="Arial"/>
          <w:kern w:val="2"/>
          <w:sz w:val="24"/>
          <w:szCs w:val="24"/>
          <w:lang w:eastAsia="en-US"/>
          <w14:ligatures w14:val="standardContextual"/>
        </w:rPr>
        <w:t xml:space="preserve"> </w:t>
      </w:r>
      <w:r w:rsidR="0018790F" w:rsidRPr="0018790F">
        <w:rPr>
          <w:rFonts w:cstheme="minorHAnsi"/>
          <w:i/>
          <w:iCs/>
        </w:rPr>
        <w:t>juostinės atsarginių kopijų sistemos saugyklas</w:t>
      </w:r>
      <w:r w:rsidR="002C0566" w:rsidRPr="0018790F">
        <w:rPr>
          <w:rFonts w:cstheme="minorHAnsi"/>
          <w:i/>
          <w:iCs/>
        </w:rPr>
        <w:t>.</w:t>
      </w:r>
      <w:r w:rsidR="00FB3C75" w:rsidRPr="0018790F">
        <w:rPr>
          <w:rFonts w:cstheme="minorHAnsi"/>
          <w:i/>
          <w:iCs/>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2C0566">
        <w:rPr>
          <w:rFonts w:cstheme="minorHAnsi"/>
        </w:rPr>
        <w:t xml:space="preserve"> </w:t>
      </w:r>
      <w:r w:rsidR="00D02700">
        <w:rPr>
          <w:rFonts w:cstheme="minorHAnsi"/>
        </w:rPr>
        <w:t>3</w:t>
      </w:r>
      <w:r w:rsidR="00AE2AEF" w:rsidRPr="00244994">
        <w:rPr>
          <w:rFonts w:cstheme="minorHAnsi"/>
          <w:color w:val="00B050"/>
        </w:rPr>
        <w:t xml:space="preserve"> </w:t>
      </w:r>
      <w:r w:rsidR="00AE2AEF" w:rsidRPr="00244994">
        <w:rPr>
          <w:rFonts w:cstheme="minorHAnsi"/>
        </w:rPr>
        <w:t>priede.</w:t>
      </w:r>
    </w:p>
    <w:p w14:paraId="49117D58" w14:textId="6187B8D7"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2C0566">
        <w:rPr>
          <w:rFonts w:cstheme="minorHAnsi"/>
        </w:rPr>
        <w:t xml:space="preserve"> </w:t>
      </w:r>
      <w:r w:rsidR="00D02700">
        <w:rPr>
          <w:rFonts w:cstheme="minorHAnsi"/>
        </w:rPr>
        <w:t>3</w:t>
      </w:r>
      <w:r w:rsidR="00702B7B" w:rsidRPr="00244994">
        <w:rPr>
          <w:rFonts w:cstheme="minorHAnsi"/>
          <w:color w:val="00B050"/>
        </w:rPr>
        <w:t xml:space="preserve"> </w:t>
      </w:r>
      <w:r w:rsidR="00702B7B" w:rsidRPr="00244994">
        <w:rPr>
          <w:rFonts w:cstheme="minorHAnsi"/>
        </w:rPr>
        <w:t>priede.</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C81922">
      <w:pPr>
        <w:pStyle w:val="Heading1"/>
        <w:numPr>
          <w:ilvl w:val="0"/>
          <w:numId w:val="7"/>
        </w:numPr>
        <w:spacing w:before="720" w:after="0"/>
        <w:ind w:left="357" w:hanging="357"/>
        <w:rPr>
          <w:rFonts w:asciiTheme="minorHAnsi" w:hAnsiTheme="minorHAnsi" w:cstheme="minorHAnsi"/>
          <w:color w:val="auto"/>
        </w:rPr>
      </w:pPr>
      <w:bookmarkStart w:id="12" w:name="_Toc231496766"/>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94FBDAB" w14:textId="5AB03950" w:rsidR="009905AD" w:rsidRPr="00817AB9" w:rsidRDefault="005D280D" w:rsidP="00C81922">
      <w:pPr>
        <w:pStyle w:val="ListParagraph"/>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5A74DC68" w:rsidR="00894FEF" w:rsidRDefault="0008617B" w:rsidP="00C81922">
      <w:pPr>
        <w:pStyle w:val="ListParagraph"/>
        <w:numPr>
          <w:ilvl w:val="1"/>
          <w:numId w:val="7"/>
        </w:numPr>
        <w:spacing w:line="240" w:lineRule="auto"/>
        <w:ind w:left="0" w:firstLine="709"/>
        <w:rPr>
          <w:rFonts w:eastAsia="Arial" w:cstheme="minorHAnsi"/>
        </w:rPr>
      </w:pPr>
      <w:r w:rsidRPr="00750B0D">
        <w:rPr>
          <w:rFonts w:eastAsia="Arial" w:cstheme="minorHAnsi"/>
        </w:rPr>
        <w:t xml:space="preserve">Tiekėjas teikdamas pasiūlymą </w:t>
      </w:r>
      <w:r w:rsidR="002C50AE" w:rsidRPr="00750B0D">
        <w:rPr>
          <w:rFonts w:eastAsia="Arial" w:cstheme="minorHAnsi"/>
        </w:rPr>
        <w:t xml:space="preserve">neturi </w:t>
      </w:r>
      <w:r w:rsidRPr="00750B0D">
        <w:rPr>
          <w:rFonts w:eastAsia="Arial" w:cstheme="minorHAnsi"/>
        </w:rPr>
        <w:t xml:space="preserve">pateikti </w:t>
      </w:r>
      <w:r w:rsidR="002C50AE" w:rsidRPr="00750B0D">
        <w:rPr>
          <w:rFonts w:eastAsia="Arial" w:cstheme="minorHAnsi"/>
        </w:rPr>
        <w:t>nei EBVPD</w:t>
      </w:r>
      <w:r w:rsidR="00531D05" w:rsidRPr="00750B0D">
        <w:rPr>
          <w:rFonts w:eastAsia="Arial" w:cstheme="minorHAnsi"/>
        </w:rPr>
        <w:t>,</w:t>
      </w:r>
      <w:r w:rsidR="002C50AE" w:rsidRPr="00750B0D">
        <w:rPr>
          <w:rFonts w:eastAsia="Arial" w:cstheme="minorHAnsi"/>
        </w:rPr>
        <w:t xml:space="preserve"> nei </w:t>
      </w:r>
      <w:r w:rsidRPr="00750B0D">
        <w:rPr>
          <w:rFonts w:eastAsia="Arial" w:cstheme="minorHAnsi"/>
        </w:rPr>
        <w:t>laisvos formos deklaracij</w:t>
      </w:r>
      <w:r w:rsidR="002C50AE" w:rsidRPr="00750B0D">
        <w:rPr>
          <w:rFonts w:eastAsia="Arial" w:cstheme="minorHAnsi"/>
        </w:rPr>
        <w:t>os</w:t>
      </w:r>
      <w:r w:rsidRPr="00750B0D">
        <w:rPr>
          <w:rFonts w:eastAsia="Arial" w:cstheme="minorHAnsi"/>
        </w:rPr>
        <w:t xml:space="preserve"> dėl atitikties reikalavimams. </w:t>
      </w:r>
    </w:p>
    <w:p w14:paraId="635EBD58" w14:textId="77777777" w:rsidR="002F60B0" w:rsidRPr="002F60B0" w:rsidRDefault="002F60B0" w:rsidP="002F60B0">
      <w:pPr>
        <w:pStyle w:val="ListParagraph"/>
        <w:numPr>
          <w:ilvl w:val="1"/>
          <w:numId w:val="7"/>
        </w:numPr>
        <w:spacing w:line="240" w:lineRule="auto"/>
        <w:ind w:left="0" w:firstLine="709"/>
        <w:rPr>
          <w:rFonts w:eastAsia="Arial" w:cstheme="minorHAnsi"/>
        </w:rPr>
      </w:pPr>
      <w:r w:rsidRPr="002F60B0">
        <w:rPr>
          <w:rFonts w:eastAsia="Arial" w:cstheme="minorHAnsi"/>
        </w:rPr>
        <w:t xml:space="preserve">Reikalavimai dėl tiekėjo ir subtiekėjų (jeigu taikoma), ūkio subjektų, kurių pajėgumais tiekėjas remiasi, pašalinimo pagrindų tikrinami dėl LR Viešųjų pirkimų įstatymo 46 str. 2 ¹ dalyje nurodyto pašalinimo pagrindo. Tiekėjas užpildo pasiūlymo formos 4 skyriuje esančią lentelę. </w:t>
      </w:r>
    </w:p>
    <w:p w14:paraId="67CAAEFA" w14:textId="77777777" w:rsidR="002F60B0" w:rsidRPr="002F60B0" w:rsidRDefault="002F60B0" w:rsidP="002F60B0">
      <w:pPr>
        <w:spacing w:line="240" w:lineRule="auto"/>
        <w:ind w:firstLine="0"/>
        <w:rPr>
          <w:rFonts w:eastAsia="Arial" w:cstheme="minorHAnsi"/>
        </w:rPr>
      </w:pPr>
    </w:p>
    <w:p w14:paraId="69360CD7" w14:textId="6915587E" w:rsidR="00894FEF" w:rsidRPr="00817AB9" w:rsidRDefault="00817AB9" w:rsidP="00C81922">
      <w:pPr>
        <w:pStyle w:val="Heading1"/>
        <w:numPr>
          <w:ilvl w:val="0"/>
          <w:numId w:val="7"/>
        </w:numPr>
        <w:spacing w:before="720" w:after="0" w:line="300" w:lineRule="auto"/>
        <w:ind w:left="357" w:hanging="357"/>
        <w:rPr>
          <w:rFonts w:asciiTheme="minorHAnsi" w:hAnsiTheme="minorHAnsi" w:cstheme="minorHAnsi"/>
          <w:color w:val="auto"/>
        </w:rPr>
      </w:pPr>
      <w:bookmarkStart w:id="13" w:name="_Toc231496767"/>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6446BBD0" w14:textId="77777777" w:rsidR="002F60B0" w:rsidRPr="002F60B0" w:rsidRDefault="002F60B0" w:rsidP="002F60B0">
      <w:pPr>
        <w:pStyle w:val="ListParagraph"/>
        <w:spacing w:line="240" w:lineRule="auto"/>
        <w:ind w:left="360" w:firstLine="0"/>
        <w:rPr>
          <w:rFonts w:cstheme="minorHAnsi"/>
        </w:rPr>
      </w:pPr>
      <w:r w:rsidRPr="002F60B0">
        <w:rPr>
          <w:rFonts w:cstheme="minorHAnsi"/>
        </w:rPr>
        <w:lastRenderedPageBreak/>
        <w:t xml:space="preserve">4.1. Perkančioji organizacija laiko, kad </w:t>
      </w:r>
      <w:r w:rsidRPr="002F60B0">
        <w:rPr>
          <w:rFonts w:cstheme="minorHAnsi"/>
          <w:color w:val="000000"/>
          <w:shd w:val="clear" w:color="auto" w:fill="FFFFFF"/>
        </w:rPr>
        <w:t>pirkimo objektas kelia grėsmę nacionaliniam saugumui</w:t>
      </w:r>
      <w:r w:rsidRPr="002F60B0">
        <w:rPr>
          <w:rFonts w:cstheme="minorHAnsi"/>
        </w:rPr>
        <w:t xml:space="preserve">, jei jis atitinka VPĮ 37 straipsnio 9 dalies 1 ir (ar) 2 punkte numatytas sąlygas. </w:t>
      </w:r>
      <w:r w:rsidRPr="002F60B0">
        <w:rPr>
          <w:rFonts w:eastAsia="Times New Roman" w:cstheme="minorHAnsi"/>
          <w:color w:val="000000" w:themeColor="text1"/>
          <w:lang w:eastAsia="en-US"/>
        </w:rPr>
        <w:t xml:space="preserve">Tiekėjai kartu su pasiūlymu turi pateikti Viešųjų pirkimų tarnybos nustatytos formos atitikties </w:t>
      </w:r>
      <w:r w:rsidRPr="002F60B0">
        <w:rPr>
          <w:rFonts w:eastAsia="Times New Roman" w:cstheme="minorHAnsi"/>
          <w:b/>
          <w:bCs/>
          <w:color w:val="000000" w:themeColor="text1"/>
          <w:lang w:eastAsia="en-US"/>
        </w:rPr>
        <w:t>deklaraciją</w:t>
      </w:r>
      <w:r w:rsidRPr="00F8218F">
        <w:rPr>
          <w:rStyle w:val="FootnoteReference"/>
          <w:rFonts w:eastAsia="Times New Roman" w:cstheme="minorHAnsi"/>
          <w:color w:val="000000" w:themeColor="text1"/>
          <w:lang w:eastAsia="en-US"/>
        </w:rPr>
        <w:footnoteReference w:id="2"/>
      </w:r>
      <w:r w:rsidRPr="002F60B0">
        <w:rPr>
          <w:rFonts w:eastAsia="Times New Roman" w:cstheme="minorHAnsi"/>
          <w:color w:val="000000" w:themeColor="text1"/>
          <w:lang w:eastAsia="en-US"/>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089FFA8D" w14:textId="77777777" w:rsidR="002F60B0" w:rsidRPr="002F60B0" w:rsidRDefault="002F60B0" w:rsidP="002F60B0">
      <w:pPr>
        <w:pStyle w:val="ListParagraph"/>
        <w:spacing w:line="240" w:lineRule="auto"/>
        <w:ind w:left="360" w:firstLine="0"/>
        <w:rPr>
          <w:rFonts w:cstheme="minorHAnsi"/>
          <w:i/>
          <w:iCs/>
          <w:szCs w:val="24"/>
        </w:rPr>
      </w:pPr>
      <w:r w:rsidRPr="002F60B0">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C5B9A7B" w14:textId="77777777" w:rsidR="002F60B0" w:rsidRPr="002F60B0" w:rsidRDefault="002F60B0" w:rsidP="002F60B0">
      <w:pPr>
        <w:pStyle w:val="ListParagraph"/>
        <w:spacing w:line="240" w:lineRule="auto"/>
        <w:ind w:left="360" w:firstLine="0"/>
        <w:rPr>
          <w:rFonts w:eastAsia="Times New Roman" w:cstheme="minorHAnsi"/>
          <w:color w:val="000000" w:themeColor="text1"/>
          <w:lang w:eastAsia="en-US"/>
        </w:rPr>
      </w:pPr>
      <w:r w:rsidRPr="002F60B0">
        <w:rPr>
          <w:rFonts w:cstheme="minorHAnsi"/>
        </w:rPr>
        <w:t xml:space="preserve">4.2. Perkančioji organizacija </w:t>
      </w:r>
      <w:r w:rsidRPr="002F60B0">
        <w:rPr>
          <w:rFonts w:cstheme="minorHAnsi"/>
          <w:color w:val="000000"/>
          <w:shd w:val="clear" w:color="auto" w:fill="FFFFFF"/>
        </w:rPr>
        <w:t>laiko, kad tiekėjas turi interesų, galinčių kelti grėsmę nacionaliniam saugumui</w:t>
      </w:r>
      <w:r w:rsidRPr="002F60B0">
        <w:rPr>
          <w:rFonts w:cstheme="minorHAnsi"/>
        </w:rPr>
        <w:t xml:space="preserve">, jei jis, </w:t>
      </w:r>
      <w:r w:rsidRPr="002F60B0">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2F60B0">
        <w:rPr>
          <w:rFonts w:eastAsia="Times New Roman" w:cstheme="minorHAnsi"/>
          <w:color w:val="000000" w:themeColor="text1"/>
          <w:lang w:eastAsia="en-US"/>
        </w:rPr>
        <w:t xml:space="preserve">Viešųjų pirkimų tarnybos nustatytos formos atitikties </w:t>
      </w:r>
      <w:r w:rsidRPr="002F60B0">
        <w:rPr>
          <w:rFonts w:eastAsia="Times New Roman" w:cstheme="minorHAnsi"/>
          <w:b/>
          <w:bCs/>
          <w:color w:val="000000" w:themeColor="text1"/>
          <w:lang w:eastAsia="en-US"/>
        </w:rPr>
        <w:t>deklaraciją</w:t>
      </w:r>
      <w:r w:rsidRPr="00F8218F">
        <w:rPr>
          <w:rStyle w:val="FootnoteReference"/>
          <w:rFonts w:eastAsia="Times New Roman" w:cstheme="minorHAnsi"/>
          <w:color w:val="000000" w:themeColor="text1"/>
          <w:lang w:eastAsia="en-US"/>
        </w:rPr>
        <w:footnoteReference w:id="3"/>
      </w:r>
      <w:r w:rsidRPr="002F60B0">
        <w:rPr>
          <w:rFonts w:eastAsia="Times New Roman" w:cstheme="minorHAnsi"/>
          <w:color w:val="000000" w:themeColor="text1"/>
          <w:lang w:eastAsia="en-US"/>
        </w:rPr>
        <w:t xml:space="preserve">. Perkančioji organizacija iš ekonomiškai naudingiausią pasiūlymą pateikusio tiekėjo reikalaus pateikti vieną (esant poreikiui – kelis) VPĮ 51 straipsnio 12 dalyje numatytą dokumentą. </w:t>
      </w:r>
    </w:p>
    <w:p w14:paraId="614267C7" w14:textId="77777777" w:rsidR="002F60B0" w:rsidRPr="002F60B0" w:rsidRDefault="002F60B0" w:rsidP="002F60B0">
      <w:pPr>
        <w:pStyle w:val="ListParagraph"/>
        <w:spacing w:line="240" w:lineRule="auto"/>
        <w:ind w:left="360" w:firstLine="0"/>
        <w:rPr>
          <w:rFonts w:cstheme="minorHAnsi"/>
        </w:rPr>
      </w:pPr>
      <w:r w:rsidRPr="002F60B0">
        <w:rPr>
          <w:rFonts w:cstheme="minorHAnsi"/>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B1CD4" w:rsidRDefault="003630A0" w:rsidP="00C81922">
      <w:pPr>
        <w:pStyle w:val="Heading1"/>
        <w:numPr>
          <w:ilvl w:val="0"/>
          <w:numId w:val="7"/>
        </w:numPr>
        <w:spacing w:before="720" w:after="0" w:line="300" w:lineRule="auto"/>
        <w:rPr>
          <w:rFonts w:asciiTheme="minorHAnsi" w:hAnsiTheme="minorHAnsi" w:cstheme="minorHAnsi"/>
          <w:color w:val="auto"/>
        </w:rPr>
      </w:pPr>
      <w:bookmarkStart w:id="14" w:name="_Toc231496768"/>
      <w:r w:rsidRPr="001B1CD4">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3687339C" w14:textId="440D27AC" w:rsidR="00F84727" w:rsidRDefault="00D41416" w:rsidP="00A667D8">
      <w:pPr>
        <w:pStyle w:val="ListParagraph"/>
        <w:numPr>
          <w:ilvl w:val="1"/>
          <w:numId w:val="7"/>
        </w:numPr>
        <w:tabs>
          <w:tab w:val="left" w:pos="993"/>
        </w:tabs>
        <w:spacing w:line="240" w:lineRule="auto"/>
        <w:ind w:left="0" w:firstLine="567"/>
        <w:rPr>
          <w:rFonts w:cstheme="minorHAnsi"/>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D02700">
        <w:rPr>
          <w:rFonts w:cstheme="minorHAnsi"/>
        </w:rPr>
        <w:t>4</w:t>
      </w:r>
      <w:r w:rsidR="00001C74">
        <w:rPr>
          <w:rFonts w:cstheme="minorHAnsi"/>
        </w:rPr>
        <w:t xml:space="preserve">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r w:rsidR="00F84727">
        <w:rPr>
          <w:rFonts w:cstheme="minorHAnsi"/>
        </w:rPr>
        <w:t>:</w:t>
      </w:r>
    </w:p>
    <w:p w14:paraId="16A787B3" w14:textId="77777777" w:rsidR="00F84727" w:rsidRPr="007C3525" w:rsidRDefault="00F84727" w:rsidP="00A667D8">
      <w:pPr>
        <w:tabs>
          <w:tab w:val="left" w:pos="993"/>
        </w:tabs>
        <w:spacing w:line="240" w:lineRule="auto"/>
        <w:ind w:firstLine="567"/>
        <w:rPr>
          <w:rFonts w:cstheme="minorHAnsi"/>
        </w:rPr>
      </w:pPr>
      <w:r w:rsidRPr="007C3525">
        <w:rPr>
          <w:rFonts w:cstheme="minorHAnsi"/>
          <w:b/>
          <w:bCs/>
        </w:rPr>
        <w:t>5</w:t>
      </w:r>
      <w:r w:rsidRPr="007C3525">
        <w:rPr>
          <w:rFonts w:cstheme="minorHAnsi"/>
        </w:rPr>
        <w:t>.1.1 jungtinės veiklos sutarties kopija (jeigu pirkime dalyvauja ūkio subjektų grupė jungtinės veiklos sutarties pagrindu)</w:t>
      </w:r>
    </w:p>
    <w:p w14:paraId="090D389B" w14:textId="77777777" w:rsidR="00F84727" w:rsidRDefault="00F84727" w:rsidP="007C3525">
      <w:pPr>
        <w:pStyle w:val="ListParagraph"/>
        <w:numPr>
          <w:ilvl w:val="2"/>
          <w:numId w:val="17"/>
        </w:numPr>
        <w:tabs>
          <w:tab w:val="left" w:pos="993"/>
        </w:tabs>
        <w:spacing w:line="240" w:lineRule="auto"/>
        <w:ind w:left="0" w:firstLine="567"/>
        <w:rPr>
          <w:rFonts w:cstheme="minorHAnsi"/>
        </w:rPr>
      </w:pPr>
      <w:r w:rsidRPr="00F84727">
        <w:rPr>
          <w:rFonts w:cstheme="minorHAnsi"/>
        </w:rPr>
        <w:t>dokumentas, patvirtinantis, kad asmuo, kuris pasirašė pasiūlymą (jei jis ne tiekėjo vadovas), turėjo teisę jį pasirašyti</w:t>
      </w:r>
      <w:r>
        <w:rPr>
          <w:rFonts w:cstheme="minorHAnsi"/>
        </w:rPr>
        <w:t>;</w:t>
      </w:r>
    </w:p>
    <w:p w14:paraId="2CD72EB5" w14:textId="63F536BA" w:rsidR="007C3525" w:rsidRPr="00C20074" w:rsidRDefault="007C3525" w:rsidP="007C3525">
      <w:pPr>
        <w:pStyle w:val="ListParagraph"/>
        <w:numPr>
          <w:ilvl w:val="2"/>
          <w:numId w:val="17"/>
        </w:numPr>
        <w:tabs>
          <w:tab w:val="left" w:pos="993"/>
          <w:tab w:val="left" w:pos="1276"/>
        </w:tabs>
        <w:spacing w:line="240" w:lineRule="auto"/>
        <w:ind w:left="0" w:firstLine="567"/>
        <w:rPr>
          <w:rFonts w:cstheme="minorHAnsi"/>
          <w:u w:val="single"/>
        </w:rPr>
      </w:pPr>
      <w:r>
        <w:rPr>
          <w:rFonts w:cstheme="minorHAnsi"/>
        </w:rPr>
        <w:t xml:space="preserve">specialiųjų </w:t>
      </w:r>
      <w:r w:rsidRPr="00C20074">
        <w:rPr>
          <w:rFonts w:cstheme="minorHAnsi"/>
        </w:rPr>
        <w:t xml:space="preserve">pirkimo sąlygų </w:t>
      </w:r>
      <w:r>
        <w:rPr>
          <w:rFonts w:cstheme="minorHAnsi"/>
        </w:rPr>
        <w:t>4</w:t>
      </w:r>
      <w:r w:rsidRPr="00C20074">
        <w:rPr>
          <w:rFonts w:cstheme="minorHAnsi"/>
        </w:rPr>
        <w:t>.1</w:t>
      </w:r>
      <w:r>
        <w:rPr>
          <w:rFonts w:cstheme="minorHAnsi"/>
        </w:rPr>
        <w:t xml:space="preserve"> ir</w:t>
      </w:r>
      <w:r w:rsidRPr="00C20074">
        <w:rPr>
          <w:rFonts w:cstheme="minorHAnsi"/>
        </w:rPr>
        <w:t xml:space="preserve"> </w:t>
      </w:r>
      <w:r>
        <w:rPr>
          <w:rFonts w:cstheme="minorHAnsi"/>
        </w:rPr>
        <w:t>4</w:t>
      </w:r>
      <w:r w:rsidRPr="00C20074">
        <w:rPr>
          <w:rFonts w:cstheme="minorHAnsi"/>
        </w:rPr>
        <w:t>.</w:t>
      </w:r>
      <w:r>
        <w:rPr>
          <w:rFonts w:cstheme="minorHAnsi"/>
        </w:rPr>
        <w:t>2</w:t>
      </w:r>
      <w:r w:rsidRPr="00C20074">
        <w:rPr>
          <w:rFonts w:cstheme="minorHAnsi"/>
        </w:rPr>
        <w:t xml:space="preserve"> punktuose nurodyti dokumentai;</w:t>
      </w:r>
    </w:p>
    <w:p w14:paraId="5627ACE5" w14:textId="6512E086" w:rsidR="007C3525" w:rsidRPr="009A5795" w:rsidRDefault="007C3525" w:rsidP="007C3525">
      <w:pPr>
        <w:pStyle w:val="ListParagraph"/>
        <w:numPr>
          <w:ilvl w:val="2"/>
          <w:numId w:val="17"/>
        </w:numPr>
        <w:tabs>
          <w:tab w:val="left" w:pos="993"/>
          <w:tab w:val="left" w:pos="1276"/>
        </w:tabs>
        <w:spacing w:line="240" w:lineRule="auto"/>
        <w:ind w:left="0" w:firstLine="567"/>
        <w:rPr>
          <w:rFonts w:cstheme="minorHAnsi"/>
        </w:rPr>
      </w:pPr>
      <w:r w:rsidRPr="00C20074">
        <w:rPr>
          <w:rFonts w:cstheme="minorHAnsi"/>
        </w:rPr>
        <w:t xml:space="preserve"> techninė </w:t>
      </w:r>
      <w:r w:rsidRPr="009A5795">
        <w:rPr>
          <w:rFonts w:cstheme="minorHAnsi"/>
        </w:rPr>
        <w:t xml:space="preserve">specifikacija, užpildyta pagal specialiųjų pirkimo sąlygų </w:t>
      </w:r>
      <w:r>
        <w:rPr>
          <w:rFonts w:cstheme="minorHAnsi"/>
        </w:rPr>
        <w:t>3</w:t>
      </w:r>
      <w:r w:rsidRPr="009A5795">
        <w:rPr>
          <w:rFonts w:cstheme="minorHAnsi"/>
        </w:rPr>
        <w:t xml:space="preserve"> priedą;</w:t>
      </w:r>
    </w:p>
    <w:p w14:paraId="704D3E98" w14:textId="4B20B08C" w:rsidR="00AD4F1A" w:rsidRPr="00001C74" w:rsidRDefault="007C3525" w:rsidP="007C3525">
      <w:pPr>
        <w:pStyle w:val="ListParagraph"/>
        <w:numPr>
          <w:ilvl w:val="2"/>
          <w:numId w:val="17"/>
        </w:numPr>
        <w:tabs>
          <w:tab w:val="left" w:pos="993"/>
        </w:tabs>
        <w:spacing w:line="240" w:lineRule="auto"/>
        <w:ind w:left="0" w:firstLine="567"/>
        <w:rPr>
          <w:rFonts w:cstheme="minorHAnsi"/>
        </w:rPr>
      </w:pPr>
      <w:r w:rsidRPr="009A5795">
        <w:rPr>
          <w:rFonts w:cstheme="minorHAnsi"/>
        </w:rPr>
        <w:t xml:space="preserve"> kiti pirkimo sąlygose nurodyti, kartu su pasiūlymu teikiami dokumentai</w:t>
      </w:r>
      <w:r w:rsidR="005A5204" w:rsidRPr="00F70558">
        <w:rPr>
          <w:rFonts w:cstheme="minorHAnsi"/>
        </w:rPr>
        <w:t>.</w:t>
      </w:r>
    </w:p>
    <w:p w14:paraId="0A3C79F0" w14:textId="43D572A2" w:rsidR="001C1D32" w:rsidRPr="00F70558" w:rsidRDefault="005A52E6" w:rsidP="007C3525">
      <w:pPr>
        <w:pStyle w:val="ListParagraph"/>
        <w:tabs>
          <w:tab w:val="left" w:pos="993"/>
        </w:tabs>
        <w:spacing w:line="240" w:lineRule="auto"/>
        <w:ind w:left="0" w:firstLine="567"/>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219549E"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001C74">
        <w:rPr>
          <w:rFonts w:eastAsia="Arial" w:cstheme="minorHAnsi"/>
        </w:rPr>
        <w:t xml:space="preserve">kalbomis. </w:t>
      </w:r>
      <w:r w:rsidR="000A3108" w:rsidRPr="00001C74">
        <w:rPr>
          <w:rFonts w:eastAsia="Arial"/>
        </w:rPr>
        <w:t xml:space="preserve">Jei </w:t>
      </w:r>
      <w:r w:rsidR="000A3108" w:rsidRPr="127DD6E8">
        <w:rPr>
          <w:rFonts w:eastAsia="Arial"/>
        </w:rPr>
        <w:t>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289572D"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lastRenderedPageBreak/>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5" w:name="_Toc23149676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C81922">
      <w:pPr>
        <w:pStyle w:val="Heading1"/>
        <w:numPr>
          <w:ilvl w:val="0"/>
          <w:numId w:val="6"/>
        </w:numPr>
        <w:spacing w:before="0" w:after="0" w:line="300" w:lineRule="auto"/>
        <w:ind w:left="425" w:firstLine="0"/>
        <w:rPr>
          <w:rFonts w:ascii="Arial" w:hAnsi="Arial" w:cs="Arial"/>
        </w:rPr>
      </w:pPr>
      <w:bookmarkStart w:id="16" w:name="_Toc15392775"/>
      <w:bookmarkStart w:id="17" w:name="_Toc231496770"/>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417D4E19" w14:textId="5F2A3D1A" w:rsidR="00571D6C" w:rsidRPr="00A84437" w:rsidRDefault="00571D6C" w:rsidP="00F77A5D">
      <w:pPr>
        <w:spacing w:line="240" w:lineRule="auto"/>
        <w:ind w:firstLine="0"/>
        <w:rPr>
          <w:rFonts w:cstheme="minorHAnsi"/>
          <w:i/>
          <w:iCs/>
          <w:color w:val="FF0000"/>
        </w:rPr>
      </w:pPr>
    </w:p>
    <w:p w14:paraId="0C1B0E3A" w14:textId="77777777" w:rsidR="00E85882" w:rsidRPr="00A84437" w:rsidRDefault="00E85882" w:rsidP="00F77A5D">
      <w:pPr>
        <w:spacing w:line="240" w:lineRule="auto"/>
        <w:ind w:firstLine="0"/>
        <w:rPr>
          <w:rFonts w:cstheme="minorHAnsi"/>
          <w:vanish/>
        </w:rPr>
      </w:pPr>
    </w:p>
    <w:p w14:paraId="2DFF0A66" w14:textId="54C2853B"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w:t>
      </w:r>
      <w:r w:rsidR="00831133" w:rsidRPr="007001BE">
        <w:rPr>
          <w:rFonts w:eastAsia="Calibri" w:cstheme="minorHAnsi"/>
        </w:rPr>
        <w:t xml:space="preserve">pagal </w:t>
      </w:r>
      <w:r w:rsidR="000B220A" w:rsidRPr="007001BE">
        <w:rPr>
          <w:rFonts w:eastAsia="Calibri" w:cstheme="minorHAnsi"/>
        </w:rPr>
        <w:t>tiekėjo p</w:t>
      </w:r>
      <w:r w:rsidR="00831133" w:rsidRPr="007001BE">
        <w:rPr>
          <w:rFonts w:eastAsia="Calibri" w:cstheme="minorHAnsi"/>
        </w:rPr>
        <w:t>asiūlyme nurodytą kainą, kuri turi būti apskaičiuota ir nurodyta taip, kaip reikalaujama</w:t>
      </w:r>
      <w:r w:rsidR="00DE051B" w:rsidRPr="007001BE">
        <w:rPr>
          <w:rFonts w:eastAsia="Calibri" w:cstheme="minorHAnsi"/>
        </w:rPr>
        <w:t xml:space="preserve"> </w:t>
      </w:r>
      <w:r w:rsidR="00023019" w:rsidRPr="007001BE">
        <w:rPr>
          <w:rFonts w:eastAsia="Calibri" w:cstheme="minorHAnsi"/>
        </w:rPr>
        <w:t>specialiųjų p</w:t>
      </w:r>
      <w:r w:rsidR="00DE051B" w:rsidRPr="007001BE">
        <w:rPr>
          <w:rFonts w:eastAsia="Calibri" w:cstheme="minorHAnsi"/>
        </w:rPr>
        <w:t>irkimo sąlygų priede</w:t>
      </w:r>
      <w:r w:rsidR="00001C74" w:rsidRPr="007001BE">
        <w:rPr>
          <w:rFonts w:eastAsia="Calibri" w:cstheme="minorHAnsi"/>
        </w:rPr>
        <w:t xml:space="preserve"> </w:t>
      </w:r>
      <w:r w:rsidR="000C2B48" w:rsidRPr="007001BE">
        <w:rPr>
          <w:rFonts w:eastAsia="Calibri" w:cstheme="minorHAnsi"/>
        </w:rPr>
        <w:t>4</w:t>
      </w:r>
      <w:r w:rsidR="00001C74" w:rsidRPr="007001BE">
        <w:rPr>
          <w:rFonts w:eastAsia="Calibri" w:cstheme="minorHAnsi"/>
        </w:rPr>
        <w:t xml:space="preserve"> priede</w:t>
      </w:r>
      <w:r w:rsidR="00001C74">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231496771"/>
      <w:r>
        <w:rPr>
          <w:rFonts w:asciiTheme="minorHAnsi" w:hAnsiTheme="minorHAnsi" w:cstheme="minorHAnsi"/>
        </w:rPr>
        <w:t>8. Sutarties sudarymas</w:t>
      </w:r>
      <w:bookmarkEnd w:id="18"/>
      <w:bookmarkEnd w:id="19"/>
      <w:bookmarkEnd w:id="20"/>
      <w:bookmarkEnd w:id="21"/>
    </w:p>
    <w:p w14:paraId="4006AD6A" w14:textId="20A2C7FA"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351277">
        <w:t xml:space="preserve"> </w:t>
      </w:r>
      <w:r w:rsidR="003F7A40">
        <w:t>6</w:t>
      </w:r>
      <w:r w:rsidR="00F56579" w:rsidRPr="00244994">
        <w:rPr>
          <w:rFonts w:cstheme="minorHAnsi"/>
          <w:color w:val="00B050"/>
        </w:rPr>
        <w:t xml:space="preserve"> </w:t>
      </w:r>
      <w:r w:rsidR="00F56579" w:rsidRPr="004A0305">
        <w:rPr>
          <w:rFonts w:cstheme="minorHAnsi"/>
        </w:rPr>
        <w:t xml:space="preserve">priede. </w:t>
      </w:r>
    </w:p>
    <w:p w14:paraId="52BA0CEF" w14:textId="240D789F" w:rsidR="00E250DF" w:rsidRDefault="00EE68F7" w:rsidP="00351277">
      <w:pPr>
        <w:pStyle w:val="Heading1"/>
        <w:spacing w:before="0" w:after="0" w:line="300" w:lineRule="auto"/>
        <w:ind w:firstLine="0"/>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6D4B2549" w:rsidR="00CF4B8C" w:rsidRPr="00351277" w:rsidRDefault="002F60B0" w:rsidP="00F77A5D">
      <w:pPr>
        <w:spacing w:line="240" w:lineRule="auto"/>
        <w:ind w:firstLine="720"/>
        <w:rPr>
          <w:rFonts w:eastAsia="Arial" w:cstheme="minorHAnsi"/>
          <w:iCs/>
        </w:rPr>
      </w:pPr>
      <w:r w:rsidRPr="002F60B0">
        <w:rPr>
          <w:rFonts w:eastAsia="Arial" w:cstheme="minorHAnsi"/>
          <w:iCs/>
        </w:rPr>
        <w:t>Perkančioji organizacija tikrina ar nėra LR Viešųjų pirkimų įstatymo 46 str. 2¹ dalyje nurodyto pašalinimo pagrindo. Tiekėjas užpildo pasiūlymo formoje esančia lentelę.</w:t>
      </w:r>
      <w:r w:rsidR="00440E78" w:rsidRPr="00351277">
        <w:rPr>
          <w:rFonts w:eastAsia="Arial" w:cstheme="minorHAnsi"/>
          <w:iCs/>
        </w:rPr>
        <w:t xml:space="preserve"> </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0672AEC8"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w:t>
      </w:r>
      <w:r w:rsidR="00AE412E">
        <w:rPr>
          <w:rFonts w:ascii="Arial" w:eastAsia="Arial" w:hAnsi="Arial" w:cs="Arial"/>
          <w:smallCaps/>
        </w:rPr>
        <w:t>____________</w:t>
      </w:r>
      <w:r w:rsidRPr="001C6F19">
        <w:rPr>
          <w:rFonts w:ascii="Arial" w:eastAsia="Arial" w:hAnsi="Arial" w:cs="Arial"/>
          <w:smallCaps/>
        </w:rPr>
        <w:t>___</w:t>
      </w:r>
    </w:p>
    <w:p w14:paraId="338102F8" w14:textId="77777777" w:rsidR="00AE412E" w:rsidRDefault="00AE412E" w:rsidP="00AE412E">
      <w:pPr>
        <w:spacing w:line="200" w:lineRule="auto"/>
        <w:ind w:left="7371" w:firstLine="0"/>
        <w:rPr>
          <w:rFonts w:cstheme="minorHAnsi"/>
        </w:rPr>
      </w:pPr>
    </w:p>
    <w:p w14:paraId="60ACE75A" w14:textId="77777777" w:rsidR="00AE412E" w:rsidRDefault="00AE412E" w:rsidP="00AE412E">
      <w:pPr>
        <w:spacing w:line="200" w:lineRule="auto"/>
        <w:ind w:left="7371" w:firstLine="0"/>
        <w:rPr>
          <w:rFonts w:cstheme="minorHAnsi"/>
        </w:rPr>
      </w:pPr>
    </w:p>
    <w:p w14:paraId="4435F145" w14:textId="77777777" w:rsidR="00AE412E" w:rsidRDefault="00AE412E" w:rsidP="00AE412E">
      <w:pPr>
        <w:spacing w:line="200" w:lineRule="auto"/>
        <w:ind w:left="7371" w:firstLine="0"/>
        <w:rPr>
          <w:rFonts w:cstheme="minorHAnsi"/>
        </w:rPr>
      </w:pPr>
    </w:p>
    <w:p w14:paraId="123D1364" w14:textId="77777777" w:rsidR="00AE412E" w:rsidRDefault="00AE412E" w:rsidP="00AE412E">
      <w:pPr>
        <w:spacing w:line="200" w:lineRule="auto"/>
        <w:ind w:left="7371" w:firstLine="0"/>
        <w:rPr>
          <w:rFonts w:cstheme="minorHAnsi"/>
        </w:rPr>
      </w:pPr>
    </w:p>
    <w:p w14:paraId="5DABEC3A" w14:textId="77777777" w:rsidR="00AE412E" w:rsidRDefault="00AE412E" w:rsidP="00AE412E">
      <w:pPr>
        <w:spacing w:line="200" w:lineRule="auto"/>
        <w:ind w:left="7371" w:firstLine="0"/>
        <w:rPr>
          <w:rFonts w:cstheme="minorHAnsi"/>
        </w:rPr>
      </w:pPr>
    </w:p>
    <w:p w14:paraId="3DBF3DE0" w14:textId="6475B211" w:rsidR="00112F92" w:rsidRPr="00AE412E" w:rsidRDefault="00112F92" w:rsidP="00AE412E">
      <w:pPr>
        <w:spacing w:line="200" w:lineRule="auto"/>
        <w:ind w:left="7371" w:firstLine="0"/>
        <w:rPr>
          <w:rFonts w:ascii="Arial" w:eastAsia="Arial" w:hAnsi="Arial" w:cs="Arial"/>
        </w:rPr>
      </w:pPr>
      <w:r w:rsidRPr="00AA05AD">
        <w:rPr>
          <w:rFonts w:cstheme="minorHAnsi"/>
        </w:rPr>
        <w:t>Pirkimo sąlygų 2 priedas „Tiekėjų kvalifikacijos reikalavimai ir reikalaujami kokybės bei aplinkos apsaugos vadybos sistemų standartai“</w:t>
      </w:r>
    </w:p>
    <w:p w14:paraId="6CB59DA7" w14:textId="77777777" w:rsidR="00112F92" w:rsidRDefault="00112F92" w:rsidP="00112F92">
      <w:pPr>
        <w:spacing w:after="240"/>
        <w:rPr>
          <w:smallCaps/>
          <w:color w:val="404040"/>
          <w:sz w:val="28"/>
          <w:szCs w:val="28"/>
        </w:rPr>
      </w:pPr>
    </w:p>
    <w:p w14:paraId="371688BB" w14:textId="77777777" w:rsidR="00AE412E" w:rsidRPr="00AA05AD" w:rsidRDefault="00AE412E"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AC4C514" w14:textId="44B031E1" w:rsidR="00112F92" w:rsidRDefault="00E85FDD" w:rsidP="00F77A5D">
      <w:pPr>
        <w:spacing w:line="240" w:lineRule="auto"/>
        <w:ind w:firstLine="567"/>
        <w:rPr>
          <w:rFonts w:eastAsia="Arial" w:cstheme="minorHAnsi"/>
        </w:rPr>
      </w:pPr>
      <w:r w:rsidRPr="008F2D15">
        <w:rPr>
          <w:rFonts w:eastAsia="Arial" w:cstheme="minorHAnsi"/>
        </w:rPr>
        <w:t>1.</w:t>
      </w:r>
      <w:r w:rsidR="00163219">
        <w:rPr>
          <w:rFonts w:eastAsia="Arial" w:cstheme="minorHAnsi"/>
        </w:rPr>
        <w:t xml:space="preserve"> </w:t>
      </w:r>
      <w:r w:rsidR="00112F92" w:rsidRPr="008F2D15">
        <w:rPr>
          <w:rFonts w:eastAsia="Arial" w:cstheme="minorHAnsi"/>
        </w:rPr>
        <w:t>Reikalavimai tiekėjo kvalifikacijai nėra nustatomi.</w:t>
      </w:r>
    </w:p>
    <w:p w14:paraId="0E8BDFBC" w14:textId="2A73C385" w:rsidR="00112F92" w:rsidRPr="00AE412E" w:rsidRDefault="00163219" w:rsidP="00163219">
      <w:pPr>
        <w:spacing w:line="240" w:lineRule="auto"/>
        <w:ind w:firstLine="567"/>
        <w:rPr>
          <w:rFonts w:eastAsia="Arial" w:cstheme="minorHAnsi"/>
        </w:rPr>
      </w:pPr>
      <w:r>
        <w:rPr>
          <w:rFonts w:eastAsia="Arial" w:cstheme="minorHAnsi"/>
        </w:rPr>
        <w:t xml:space="preserve">2. </w:t>
      </w:r>
      <w:r w:rsidR="00DC1269" w:rsidRPr="00D94720">
        <w:rPr>
          <w:rFonts w:eastAsia="Arial" w:cstheme="minorHAnsi"/>
        </w:rPr>
        <w:t xml:space="preserve">Perkančioji organizacija </w:t>
      </w:r>
      <w:r w:rsidR="00112F92" w:rsidRPr="00D94720">
        <w:rPr>
          <w:rFonts w:eastAsia="Arial" w:cstheme="minorHAnsi"/>
        </w:rPr>
        <w:t xml:space="preserve">nereikalauja, kad tiekėjai </w:t>
      </w:r>
      <w:r w:rsidR="00112F92" w:rsidRPr="00AE412E">
        <w:rPr>
          <w:rFonts w:eastAsia="Arial" w:cstheme="minorHAnsi"/>
        </w:rPr>
        <w:t>laikytųsi kokybės vadybos sistemos ir (arba) aplinkos apsaugos vadybos sistemos standartų.</w:t>
      </w:r>
    </w:p>
    <w:p w14:paraId="10688D3F" w14:textId="323DA4C5" w:rsidR="00112F92" w:rsidRPr="00AE412E" w:rsidRDefault="00E71E41" w:rsidP="00AE412E">
      <w:pPr>
        <w:tabs>
          <w:tab w:val="left" w:pos="567"/>
        </w:tabs>
        <w:spacing w:line="240" w:lineRule="auto"/>
        <w:ind w:firstLine="0"/>
        <w:rPr>
          <w:rFonts w:eastAsia="Arial" w:cstheme="minorHAnsi"/>
          <w:iCs/>
          <w:color w:val="FF0000"/>
        </w:rPr>
      </w:pPr>
      <w:r w:rsidRPr="00D75609">
        <w:rPr>
          <w:rFonts w:eastAsia="Arial" w:cstheme="minorHAnsi"/>
          <w:i/>
          <w:color w:val="FF0000"/>
        </w:rPr>
        <w:tab/>
      </w:r>
    </w:p>
    <w:p w14:paraId="33049B51" w14:textId="77777777" w:rsidR="00AE412E" w:rsidRPr="00AE412E" w:rsidRDefault="00AE412E" w:rsidP="00AE412E">
      <w:pPr>
        <w:tabs>
          <w:tab w:val="left" w:pos="567"/>
        </w:tabs>
        <w:spacing w:line="240" w:lineRule="auto"/>
        <w:ind w:firstLine="0"/>
        <w:rPr>
          <w:rFonts w:ascii="Arial" w:eastAsia="Arial" w:hAnsi="Arial" w:cs="Arial"/>
          <w:iCs/>
        </w:rPr>
      </w:pPr>
    </w:p>
    <w:p w14:paraId="15FF68FB" w14:textId="0025BB6C" w:rsidR="00112F92" w:rsidRDefault="00112F92" w:rsidP="00112F92">
      <w:pPr>
        <w:jc w:val="center"/>
        <w:rPr>
          <w:rFonts w:ascii="Arial" w:eastAsia="Arial" w:hAnsi="Arial" w:cs="Arial"/>
        </w:rPr>
      </w:pPr>
      <w:r>
        <w:rPr>
          <w:rFonts w:ascii="Arial" w:eastAsia="Arial" w:hAnsi="Arial" w:cs="Arial"/>
        </w:rPr>
        <w:t>________</w:t>
      </w:r>
      <w:r w:rsidR="00AE412E">
        <w:rPr>
          <w:rFonts w:ascii="Arial" w:eastAsia="Arial" w:hAnsi="Arial" w:cs="Arial"/>
        </w:rPr>
        <w:t>______________</w:t>
      </w:r>
      <w:r>
        <w:rPr>
          <w:rFonts w:ascii="Arial" w:eastAsia="Arial" w:hAnsi="Arial" w:cs="Arial"/>
        </w:rPr>
        <w:t>__</w:t>
      </w:r>
    </w:p>
    <w:p w14:paraId="2CDE7EE1" w14:textId="77777777" w:rsidR="00A040B5" w:rsidRDefault="00A040B5" w:rsidP="00112F92">
      <w:pPr>
        <w:jc w:val="center"/>
        <w:rPr>
          <w:rFonts w:ascii="Arial" w:eastAsia="Arial" w:hAnsi="Arial" w:cs="Arial"/>
          <w:b/>
          <w:smallCaps/>
        </w:rPr>
      </w:pPr>
    </w:p>
    <w:p w14:paraId="4B815F12" w14:textId="77777777" w:rsidR="00A040B5" w:rsidRPr="00A040B5" w:rsidRDefault="00A040B5" w:rsidP="00A040B5">
      <w:bookmarkStart w:id="22" w:name="_heading=h.26in1rg" w:colFirst="0" w:colLast="0"/>
      <w:bookmarkStart w:id="23" w:name="ketvpriedas"/>
      <w:bookmarkStart w:id="24" w:name="_Toc85439812"/>
      <w:bookmarkEnd w:id="22"/>
    </w:p>
    <w:p w14:paraId="54363B23" w14:textId="77777777" w:rsidR="00483B9F" w:rsidRPr="00483B9F" w:rsidRDefault="00483B9F" w:rsidP="00483B9F"/>
    <w:bookmarkEnd w:id="23"/>
    <w:bookmarkEnd w:id="24"/>
    <w:p w14:paraId="70346A5D" w14:textId="72567E54" w:rsidR="00112F92" w:rsidRDefault="00112F92" w:rsidP="00112F92">
      <w:pPr>
        <w:jc w:val="center"/>
        <w:rPr>
          <w:rFonts w:ascii="Arial" w:eastAsia="Arial" w:hAnsi="Arial" w:cs="Arial"/>
          <w:smallCaps/>
        </w:rPr>
      </w:pPr>
    </w:p>
    <w:p w14:paraId="231299BB" w14:textId="5035DED3" w:rsidR="003D35C4" w:rsidRDefault="00112F92" w:rsidP="00C70E3A">
      <w:pPr>
        <w:jc w:val="right"/>
        <w:rPr>
          <w:rFonts w:ascii="Arial" w:eastAsia="Arial" w:hAnsi="Arial" w:cs="Arial"/>
          <w:b/>
          <w:smallCaps/>
        </w:rPr>
      </w:pPr>
      <w: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p>
    <w:p w14:paraId="6BCC2113" w14:textId="3CBB7AF6" w:rsidR="00CB5907" w:rsidRPr="00A76EAF" w:rsidRDefault="00DE051B" w:rsidP="00105DAD">
      <w:pPr>
        <w:spacing w:line="240" w:lineRule="auto"/>
        <w:ind w:left="7314" w:firstLine="0"/>
        <w:rPr>
          <w:rFonts w:cstheme="minorHAnsi"/>
        </w:rPr>
      </w:pPr>
      <w:r w:rsidRPr="00A76EAF">
        <w:rPr>
          <w:rFonts w:cstheme="minorHAnsi"/>
        </w:rPr>
        <w:lastRenderedPageBreak/>
        <w:t>P</w:t>
      </w:r>
      <w:r w:rsidR="00CB5907" w:rsidRPr="00A76EAF">
        <w:rPr>
          <w:rFonts w:cstheme="minorHAnsi"/>
        </w:rPr>
        <w:t xml:space="preserve">irkimo sąlygų </w:t>
      </w:r>
      <w:r w:rsidR="00AE412E">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5"/>
      <w:bookmarkEnd w:id="26"/>
      <w:bookmarkEnd w:id="27"/>
      <w:bookmarkEnd w:id="28"/>
      <w:bookmarkEnd w:id="29"/>
      <w:bookmarkEnd w:id="30"/>
    </w:p>
    <w:bookmarkEnd w:id="31"/>
    <w:p w14:paraId="1CC25D9C" w14:textId="77777777" w:rsidR="0018790F" w:rsidRDefault="0018790F" w:rsidP="0018790F">
      <w:pPr>
        <w:jc w:val="center"/>
        <w:rPr>
          <w:rFonts w:ascii="Arial" w:hAnsi="Arial" w:cs="Arial"/>
          <w:b/>
          <w:bCs/>
          <w:sz w:val="24"/>
          <w:szCs w:val="24"/>
        </w:rPr>
      </w:pPr>
    </w:p>
    <w:p w14:paraId="285B9E20" w14:textId="42CF10C0" w:rsidR="0018790F" w:rsidRPr="0018790F" w:rsidRDefault="0018790F" w:rsidP="0018790F">
      <w:pPr>
        <w:jc w:val="center"/>
        <w:rPr>
          <w:rFonts w:cstheme="minorHAnsi"/>
          <w:b/>
          <w:bCs/>
        </w:rPr>
      </w:pPr>
      <w:r w:rsidRPr="0018790F">
        <w:rPr>
          <w:rFonts w:cstheme="minorHAnsi"/>
          <w:b/>
          <w:bCs/>
        </w:rPr>
        <w:t>JUOSTINĖS ATSARGINIŲ KOPIJŲ SISTEMOS SAUGYKLOS PIRKIMO TECHNINĖ SPECIFIKACIJA</w:t>
      </w:r>
    </w:p>
    <w:p w14:paraId="5DCDFAD4" w14:textId="77777777" w:rsidR="0018790F" w:rsidRPr="0018790F" w:rsidRDefault="0018790F" w:rsidP="0018790F">
      <w:pPr>
        <w:rPr>
          <w:rFonts w:cstheme="minorHAnsi"/>
          <w:b/>
          <w:bCs/>
        </w:rPr>
      </w:pPr>
    </w:p>
    <w:p w14:paraId="421C829D" w14:textId="77777777" w:rsidR="0018790F" w:rsidRPr="0018790F" w:rsidRDefault="0018790F" w:rsidP="0018790F">
      <w:pPr>
        <w:pStyle w:val="ListParagraph"/>
        <w:numPr>
          <w:ilvl w:val="0"/>
          <w:numId w:val="21"/>
        </w:numPr>
        <w:spacing w:after="160" w:line="259" w:lineRule="auto"/>
        <w:jc w:val="left"/>
        <w:rPr>
          <w:rFonts w:cstheme="minorHAnsi"/>
          <w:b/>
          <w:bCs/>
        </w:rPr>
      </w:pPr>
      <w:r w:rsidRPr="0018790F">
        <w:rPr>
          <w:rFonts w:cstheme="minorHAnsi"/>
          <w:b/>
          <w:bCs/>
        </w:rPr>
        <w:t>Pirkimo objektas</w:t>
      </w:r>
    </w:p>
    <w:p w14:paraId="5ACB9494" w14:textId="77777777" w:rsidR="0018790F" w:rsidRPr="0018790F" w:rsidRDefault="0018790F" w:rsidP="0018790F">
      <w:pPr>
        <w:ind w:firstLine="567"/>
        <w:rPr>
          <w:rFonts w:cstheme="minorHAnsi"/>
        </w:rPr>
      </w:pPr>
      <w:r w:rsidRPr="0018790F">
        <w:rPr>
          <w:rFonts w:cstheme="minorHAnsi"/>
        </w:rPr>
        <w:t>Valstybės įmonė Žemės ūkio duomenų centras (toliau – Pirkėjas) planuoja įsigyti juostinę atsarginių kopijų sistemos saugyklą. Perkamas kiekis – 1 komplektas, kurio sudėtis ir parametrai aprašyti šios specifikacijos 2 dalyje.</w:t>
      </w:r>
    </w:p>
    <w:p w14:paraId="4F0FDFE9" w14:textId="77777777" w:rsidR="0018790F" w:rsidRPr="0018790F" w:rsidRDefault="0018790F" w:rsidP="0018790F">
      <w:pPr>
        <w:rPr>
          <w:rFonts w:cstheme="minorHAnsi"/>
        </w:rPr>
      </w:pPr>
    </w:p>
    <w:p w14:paraId="2F0DC7EF" w14:textId="77777777" w:rsidR="0018790F" w:rsidRPr="0018790F" w:rsidRDefault="0018790F" w:rsidP="0018790F">
      <w:pPr>
        <w:pStyle w:val="ListParagraph"/>
        <w:numPr>
          <w:ilvl w:val="0"/>
          <w:numId w:val="21"/>
        </w:numPr>
        <w:spacing w:after="160" w:line="259" w:lineRule="auto"/>
        <w:jc w:val="left"/>
        <w:rPr>
          <w:rFonts w:cstheme="minorHAnsi"/>
          <w:b/>
          <w:bCs/>
        </w:rPr>
      </w:pPr>
      <w:r w:rsidRPr="0018790F">
        <w:rPr>
          <w:rFonts w:cstheme="minorHAnsi"/>
          <w:b/>
          <w:bCs/>
        </w:rPr>
        <w:t>Techniniai reikalavimai</w:t>
      </w:r>
    </w:p>
    <w:tbl>
      <w:tblPr>
        <w:tblStyle w:val="TableGrid"/>
        <w:tblW w:w="10910" w:type="dxa"/>
        <w:tblInd w:w="0" w:type="dxa"/>
        <w:tblLook w:val="04A0" w:firstRow="1" w:lastRow="0" w:firstColumn="1" w:lastColumn="0" w:noHBand="0" w:noVBand="1"/>
      </w:tblPr>
      <w:tblGrid>
        <w:gridCol w:w="1119"/>
        <w:gridCol w:w="3412"/>
        <w:gridCol w:w="6379"/>
      </w:tblGrid>
      <w:tr w:rsidR="0018790F" w:rsidRPr="0018790F" w14:paraId="0B1C1B26" w14:textId="77777777" w:rsidTr="0018790F">
        <w:tc>
          <w:tcPr>
            <w:tcW w:w="1119" w:type="dxa"/>
            <w:shd w:val="clear" w:color="auto" w:fill="D9D9D9" w:themeFill="background1" w:themeFillShade="D9"/>
          </w:tcPr>
          <w:p w14:paraId="3EBBF0F1" w14:textId="77777777" w:rsidR="0018790F" w:rsidRPr="0018790F" w:rsidRDefault="0018790F" w:rsidP="007339E7">
            <w:pPr>
              <w:spacing w:before="60" w:after="60"/>
              <w:rPr>
                <w:rFonts w:asciiTheme="minorHAnsi" w:cstheme="minorHAnsi"/>
                <w:b/>
                <w:bCs/>
                <w:sz w:val="21"/>
                <w:szCs w:val="21"/>
              </w:rPr>
            </w:pPr>
            <w:proofErr w:type="spellStart"/>
            <w:r w:rsidRPr="0018790F">
              <w:rPr>
                <w:rFonts w:asciiTheme="minorHAnsi" w:cstheme="minorHAnsi"/>
                <w:b/>
                <w:bCs/>
                <w:sz w:val="21"/>
                <w:szCs w:val="21"/>
              </w:rPr>
              <w:t>Eil</w:t>
            </w:r>
            <w:proofErr w:type="spellEnd"/>
            <w:r w:rsidRPr="0018790F">
              <w:rPr>
                <w:rFonts w:asciiTheme="minorHAnsi" w:cstheme="minorHAnsi"/>
                <w:b/>
                <w:bCs/>
                <w:sz w:val="21"/>
                <w:szCs w:val="21"/>
              </w:rPr>
              <w:t xml:space="preserve"> </w:t>
            </w:r>
            <w:proofErr w:type="spellStart"/>
            <w:r w:rsidRPr="0018790F">
              <w:rPr>
                <w:rFonts w:asciiTheme="minorHAnsi" w:cstheme="minorHAnsi"/>
                <w:b/>
                <w:bCs/>
                <w:sz w:val="21"/>
                <w:szCs w:val="21"/>
              </w:rPr>
              <w:t>nr.</w:t>
            </w:r>
            <w:proofErr w:type="spellEnd"/>
          </w:p>
        </w:tc>
        <w:tc>
          <w:tcPr>
            <w:tcW w:w="3412" w:type="dxa"/>
            <w:shd w:val="clear" w:color="auto" w:fill="D9D9D9" w:themeFill="background1" w:themeFillShade="D9"/>
          </w:tcPr>
          <w:p w14:paraId="4B173494" w14:textId="77777777" w:rsidR="0018790F" w:rsidRPr="0018790F" w:rsidRDefault="0018790F" w:rsidP="007339E7">
            <w:pPr>
              <w:spacing w:before="60" w:after="60"/>
              <w:rPr>
                <w:rFonts w:asciiTheme="minorHAnsi" w:cstheme="minorHAnsi"/>
                <w:b/>
                <w:bCs/>
                <w:sz w:val="21"/>
                <w:szCs w:val="21"/>
              </w:rPr>
            </w:pPr>
            <w:r w:rsidRPr="0018790F">
              <w:rPr>
                <w:rFonts w:asciiTheme="minorHAnsi" w:cstheme="minorHAnsi"/>
                <w:b/>
                <w:bCs/>
                <w:sz w:val="21"/>
                <w:szCs w:val="21"/>
              </w:rPr>
              <w:t>Parametrai</w:t>
            </w:r>
          </w:p>
        </w:tc>
        <w:tc>
          <w:tcPr>
            <w:tcW w:w="6379" w:type="dxa"/>
            <w:shd w:val="clear" w:color="auto" w:fill="D9D9D9" w:themeFill="background1" w:themeFillShade="D9"/>
          </w:tcPr>
          <w:p w14:paraId="5448E23D" w14:textId="77777777" w:rsidR="0018790F" w:rsidRPr="0018790F" w:rsidRDefault="0018790F" w:rsidP="007339E7">
            <w:pPr>
              <w:spacing w:before="60" w:after="60"/>
              <w:rPr>
                <w:rFonts w:asciiTheme="minorHAnsi" w:cstheme="minorHAnsi"/>
                <w:b/>
                <w:bCs/>
                <w:sz w:val="21"/>
                <w:szCs w:val="21"/>
              </w:rPr>
            </w:pPr>
            <w:r w:rsidRPr="0018790F">
              <w:rPr>
                <w:rFonts w:asciiTheme="minorHAnsi" w:cstheme="minorHAnsi"/>
                <w:b/>
                <w:bCs/>
                <w:sz w:val="21"/>
                <w:szCs w:val="21"/>
              </w:rPr>
              <w:t>Minimalūs reikalavimai</w:t>
            </w:r>
          </w:p>
        </w:tc>
      </w:tr>
      <w:tr w:rsidR="0018790F" w:rsidRPr="0018790F" w14:paraId="4C28C448" w14:textId="77777777" w:rsidTr="0018790F">
        <w:tc>
          <w:tcPr>
            <w:tcW w:w="10910" w:type="dxa"/>
            <w:gridSpan w:val="3"/>
          </w:tcPr>
          <w:p w14:paraId="504A443D" w14:textId="77777777" w:rsidR="0018790F" w:rsidRPr="0018790F" w:rsidRDefault="0018790F" w:rsidP="007339E7">
            <w:pPr>
              <w:spacing w:before="60" w:after="60"/>
              <w:rPr>
                <w:rFonts w:asciiTheme="minorHAnsi" w:cstheme="minorHAnsi"/>
                <w:b/>
                <w:bCs/>
                <w:sz w:val="21"/>
                <w:szCs w:val="21"/>
              </w:rPr>
            </w:pPr>
            <w:r w:rsidRPr="0018790F">
              <w:rPr>
                <w:rFonts w:asciiTheme="minorHAnsi" w:cstheme="minorHAnsi"/>
                <w:b/>
                <w:bCs/>
                <w:sz w:val="21"/>
                <w:szCs w:val="21"/>
              </w:rPr>
              <w:t>Juostinė atsarginių kopijų saugykla</w:t>
            </w:r>
          </w:p>
        </w:tc>
      </w:tr>
      <w:tr w:rsidR="0018790F" w:rsidRPr="0018790F" w14:paraId="3E78E6BC" w14:textId="77777777" w:rsidTr="0018790F">
        <w:tc>
          <w:tcPr>
            <w:tcW w:w="1119" w:type="dxa"/>
          </w:tcPr>
          <w:p w14:paraId="52FEDC1E" w14:textId="77777777" w:rsidR="0018790F" w:rsidRPr="0018790F" w:rsidRDefault="0018790F" w:rsidP="0018790F">
            <w:pPr>
              <w:pStyle w:val="ListParagraph"/>
              <w:numPr>
                <w:ilvl w:val="0"/>
                <w:numId w:val="22"/>
              </w:numPr>
              <w:spacing w:before="60" w:after="60"/>
              <w:ind w:left="357" w:hanging="357"/>
              <w:jc w:val="left"/>
              <w:rPr>
                <w:rFonts w:asciiTheme="minorHAnsi" w:cstheme="minorHAnsi"/>
                <w:sz w:val="21"/>
                <w:szCs w:val="21"/>
              </w:rPr>
            </w:pPr>
          </w:p>
        </w:tc>
        <w:tc>
          <w:tcPr>
            <w:tcW w:w="3412" w:type="dxa"/>
          </w:tcPr>
          <w:p w14:paraId="164F3C33"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Gamintojas</w:t>
            </w:r>
          </w:p>
        </w:tc>
        <w:tc>
          <w:tcPr>
            <w:tcW w:w="6379" w:type="dxa"/>
          </w:tcPr>
          <w:p w14:paraId="78C52712"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Nurodyti gamintoją.</w:t>
            </w:r>
          </w:p>
        </w:tc>
      </w:tr>
      <w:tr w:rsidR="0018790F" w:rsidRPr="0018790F" w14:paraId="61CFD9EA" w14:textId="77777777" w:rsidTr="0018790F">
        <w:tc>
          <w:tcPr>
            <w:tcW w:w="1119" w:type="dxa"/>
          </w:tcPr>
          <w:p w14:paraId="3F388440" w14:textId="77777777" w:rsidR="0018790F" w:rsidRPr="0018790F" w:rsidRDefault="0018790F" w:rsidP="0018790F">
            <w:pPr>
              <w:pStyle w:val="ListParagraph"/>
              <w:numPr>
                <w:ilvl w:val="0"/>
                <w:numId w:val="22"/>
              </w:numPr>
              <w:spacing w:before="60" w:after="60"/>
              <w:ind w:left="357" w:hanging="357"/>
              <w:jc w:val="left"/>
              <w:rPr>
                <w:rFonts w:asciiTheme="minorHAnsi" w:cstheme="minorHAnsi"/>
                <w:sz w:val="21"/>
                <w:szCs w:val="21"/>
              </w:rPr>
            </w:pPr>
          </w:p>
        </w:tc>
        <w:tc>
          <w:tcPr>
            <w:tcW w:w="3412" w:type="dxa"/>
          </w:tcPr>
          <w:p w14:paraId="76366FCD"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Prekės pavadinimas</w:t>
            </w:r>
          </w:p>
        </w:tc>
        <w:tc>
          <w:tcPr>
            <w:tcW w:w="6379" w:type="dxa"/>
          </w:tcPr>
          <w:p w14:paraId="216C0289" w14:textId="77777777" w:rsidR="0018790F" w:rsidRPr="0018790F" w:rsidRDefault="0018790F" w:rsidP="0018790F">
            <w:pPr>
              <w:spacing w:before="60" w:after="60"/>
              <w:ind w:left="2" w:firstLine="0"/>
              <w:rPr>
                <w:rFonts w:asciiTheme="minorHAnsi" w:cstheme="minorHAnsi"/>
                <w:sz w:val="21"/>
                <w:szCs w:val="21"/>
              </w:rPr>
            </w:pPr>
            <w:r w:rsidRPr="0018790F">
              <w:rPr>
                <w:rFonts w:asciiTheme="minorHAnsi" w:cstheme="minorHAnsi"/>
                <w:sz w:val="21"/>
                <w:szCs w:val="21"/>
              </w:rPr>
              <w:t>Nurodyti prekės pavadinimą, modelį, kilmės šalį.</w:t>
            </w:r>
          </w:p>
          <w:p w14:paraId="47AA0D5F" w14:textId="77777777" w:rsidR="0018790F" w:rsidRPr="0018790F" w:rsidRDefault="0018790F" w:rsidP="0018790F">
            <w:pPr>
              <w:spacing w:before="60" w:after="60"/>
              <w:ind w:left="2" w:firstLine="0"/>
              <w:rPr>
                <w:rFonts w:asciiTheme="minorHAnsi" w:cstheme="minorHAnsi"/>
                <w:sz w:val="21"/>
                <w:szCs w:val="21"/>
              </w:rPr>
            </w:pPr>
            <w:r w:rsidRPr="0018790F">
              <w:rPr>
                <w:rFonts w:asciiTheme="minorHAnsi" w:cstheme="minorHAnsi"/>
                <w:sz w:val="21"/>
                <w:szCs w:val="21"/>
              </w:rPr>
              <w:t>Pateikti nuorodą į viešai prieinamą informaciją gamintojo interneto svetainėje, kurioje pateikiama informacija apie siūlomos prekės charakteristikas.</w:t>
            </w:r>
          </w:p>
        </w:tc>
      </w:tr>
      <w:tr w:rsidR="0018790F" w:rsidRPr="0018790F" w14:paraId="0D10B0EB" w14:textId="77777777" w:rsidTr="0018790F">
        <w:tc>
          <w:tcPr>
            <w:tcW w:w="1119" w:type="dxa"/>
          </w:tcPr>
          <w:p w14:paraId="7DE7CF21" w14:textId="77777777" w:rsidR="0018790F" w:rsidRPr="0018790F" w:rsidRDefault="0018790F" w:rsidP="0018790F">
            <w:pPr>
              <w:pStyle w:val="ListParagraph"/>
              <w:numPr>
                <w:ilvl w:val="0"/>
                <w:numId w:val="22"/>
              </w:numPr>
              <w:spacing w:before="60" w:after="60"/>
              <w:ind w:left="357" w:hanging="357"/>
              <w:jc w:val="left"/>
              <w:rPr>
                <w:rFonts w:asciiTheme="minorHAnsi" w:cstheme="minorHAnsi"/>
                <w:sz w:val="21"/>
                <w:szCs w:val="21"/>
              </w:rPr>
            </w:pPr>
          </w:p>
        </w:tc>
        <w:tc>
          <w:tcPr>
            <w:tcW w:w="3412" w:type="dxa"/>
          </w:tcPr>
          <w:p w14:paraId="41021F1F"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Juostinės saugyklos tipas</w:t>
            </w:r>
          </w:p>
        </w:tc>
        <w:tc>
          <w:tcPr>
            <w:tcW w:w="6379" w:type="dxa"/>
          </w:tcPr>
          <w:p w14:paraId="0970C51A"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Montuojama į 19“ spintą, ne daugiau 6U aukščio.</w:t>
            </w:r>
          </w:p>
          <w:p w14:paraId="46462BF2"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Šis reikalavimas taikomas šio pirkimo apimtyje teikiamai konfigūracijai ir netaikomas 10 punkte nurodytai plėtimo galimybei.</w:t>
            </w:r>
          </w:p>
        </w:tc>
      </w:tr>
      <w:tr w:rsidR="0018790F" w:rsidRPr="0018790F" w14:paraId="004B231E" w14:textId="77777777" w:rsidTr="0018790F">
        <w:tc>
          <w:tcPr>
            <w:tcW w:w="1119" w:type="dxa"/>
          </w:tcPr>
          <w:p w14:paraId="545FDE38" w14:textId="77777777" w:rsidR="0018790F" w:rsidRPr="0018790F" w:rsidRDefault="0018790F" w:rsidP="0018790F">
            <w:pPr>
              <w:pStyle w:val="ListParagraph"/>
              <w:numPr>
                <w:ilvl w:val="0"/>
                <w:numId w:val="22"/>
              </w:numPr>
              <w:spacing w:before="60" w:after="60"/>
              <w:ind w:left="357" w:hanging="357"/>
              <w:jc w:val="left"/>
              <w:rPr>
                <w:rFonts w:asciiTheme="minorHAnsi" w:cstheme="minorHAnsi"/>
                <w:sz w:val="21"/>
                <w:szCs w:val="21"/>
              </w:rPr>
            </w:pPr>
          </w:p>
        </w:tc>
        <w:tc>
          <w:tcPr>
            <w:tcW w:w="3412" w:type="dxa"/>
          </w:tcPr>
          <w:p w14:paraId="7CDCE2AE"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Juostinių įrenginių kiekis</w:t>
            </w:r>
          </w:p>
        </w:tc>
        <w:tc>
          <w:tcPr>
            <w:tcW w:w="6379" w:type="dxa"/>
          </w:tcPr>
          <w:p w14:paraId="40F13355"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Turi būti 2 vnt. LTO-9 juostinių skaitymo-rašymo įrenginių, kurių kiekvieno rašymo greitis ne mažiau kaip 300MB/s nenaudojant duomenų suspaudimo.</w:t>
            </w:r>
          </w:p>
        </w:tc>
      </w:tr>
      <w:tr w:rsidR="0018790F" w:rsidRPr="0018790F" w14:paraId="490113A7" w14:textId="77777777" w:rsidTr="0018790F">
        <w:tc>
          <w:tcPr>
            <w:tcW w:w="1119" w:type="dxa"/>
          </w:tcPr>
          <w:p w14:paraId="5D8EE434" w14:textId="77777777" w:rsidR="0018790F" w:rsidRPr="0018790F" w:rsidRDefault="0018790F" w:rsidP="0018790F">
            <w:pPr>
              <w:pStyle w:val="ListParagraph"/>
              <w:numPr>
                <w:ilvl w:val="0"/>
                <w:numId w:val="22"/>
              </w:numPr>
              <w:spacing w:before="60" w:after="60"/>
              <w:ind w:left="357" w:hanging="357"/>
              <w:jc w:val="left"/>
              <w:rPr>
                <w:rFonts w:asciiTheme="minorHAnsi" w:cstheme="minorHAnsi"/>
                <w:sz w:val="21"/>
                <w:szCs w:val="21"/>
              </w:rPr>
            </w:pPr>
          </w:p>
        </w:tc>
        <w:tc>
          <w:tcPr>
            <w:tcW w:w="3412" w:type="dxa"/>
          </w:tcPr>
          <w:p w14:paraId="4DD58279"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Juostų skaitymo/rašymo technologija</w:t>
            </w:r>
          </w:p>
        </w:tc>
        <w:tc>
          <w:tcPr>
            <w:tcW w:w="6379" w:type="dxa"/>
          </w:tcPr>
          <w:p w14:paraId="12FB2D2F"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LTO-9 RW („</w:t>
            </w:r>
            <w:proofErr w:type="spellStart"/>
            <w:r w:rsidRPr="0018790F">
              <w:rPr>
                <w:rFonts w:asciiTheme="minorHAnsi" w:cstheme="minorHAnsi"/>
                <w:sz w:val="21"/>
                <w:szCs w:val="21"/>
              </w:rPr>
              <w:t>re-writable</w:t>
            </w:r>
            <w:proofErr w:type="spellEnd"/>
            <w:r w:rsidRPr="0018790F">
              <w:rPr>
                <w:rFonts w:asciiTheme="minorHAnsi" w:cstheme="minorHAnsi"/>
                <w:sz w:val="21"/>
                <w:szCs w:val="21"/>
              </w:rPr>
              <w:t>“) arba lygiavertė.</w:t>
            </w:r>
          </w:p>
        </w:tc>
      </w:tr>
      <w:tr w:rsidR="0018790F" w:rsidRPr="0018790F" w14:paraId="5ABAB77A" w14:textId="77777777" w:rsidTr="0018790F">
        <w:tc>
          <w:tcPr>
            <w:tcW w:w="1119" w:type="dxa"/>
          </w:tcPr>
          <w:p w14:paraId="495BD49F" w14:textId="77777777" w:rsidR="0018790F" w:rsidRPr="0018790F" w:rsidRDefault="0018790F" w:rsidP="0018790F">
            <w:pPr>
              <w:pStyle w:val="ListParagraph"/>
              <w:numPr>
                <w:ilvl w:val="0"/>
                <w:numId w:val="22"/>
              </w:numPr>
              <w:spacing w:before="60" w:after="60"/>
              <w:ind w:left="357" w:hanging="357"/>
              <w:jc w:val="left"/>
              <w:rPr>
                <w:rFonts w:asciiTheme="minorHAnsi" w:cstheme="minorHAnsi"/>
                <w:sz w:val="21"/>
                <w:szCs w:val="21"/>
              </w:rPr>
            </w:pPr>
          </w:p>
        </w:tc>
        <w:tc>
          <w:tcPr>
            <w:tcW w:w="3412" w:type="dxa"/>
          </w:tcPr>
          <w:p w14:paraId="62F8A144"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Aptarnaujamų (aktyvių) juostų dėtuvių skaičius</w:t>
            </w:r>
          </w:p>
        </w:tc>
        <w:tc>
          <w:tcPr>
            <w:tcW w:w="6379" w:type="dxa"/>
          </w:tcPr>
          <w:p w14:paraId="774F8ECF"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Ne mažiau kaip 50 vnt. juostų dėtuvių.</w:t>
            </w:r>
          </w:p>
          <w:p w14:paraId="422684A0"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Visos sumontuotos kasečių dėtuvių vietos turi būti aktyvios be papildomų licencijų.</w:t>
            </w:r>
          </w:p>
        </w:tc>
      </w:tr>
      <w:tr w:rsidR="0018790F" w:rsidRPr="0018790F" w14:paraId="496CDB2C" w14:textId="77777777" w:rsidTr="0018790F">
        <w:tc>
          <w:tcPr>
            <w:tcW w:w="1119" w:type="dxa"/>
          </w:tcPr>
          <w:p w14:paraId="481DBCDB" w14:textId="77777777" w:rsidR="0018790F" w:rsidRPr="0018790F" w:rsidRDefault="0018790F" w:rsidP="0018790F">
            <w:pPr>
              <w:pStyle w:val="ListParagraph"/>
              <w:numPr>
                <w:ilvl w:val="0"/>
                <w:numId w:val="22"/>
              </w:numPr>
              <w:spacing w:before="60" w:after="60"/>
              <w:ind w:left="357" w:hanging="357"/>
              <w:jc w:val="left"/>
              <w:rPr>
                <w:rFonts w:asciiTheme="minorHAnsi" w:cstheme="minorHAnsi"/>
                <w:sz w:val="21"/>
                <w:szCs w:val="21"/>
              </w:rPr>
            </w:pPr>
          </w:p>
        </w:tc>
        <w:tc>
          <w:tcPr>
            <w:tcW w:w="3412" w:type="dxa"/>
          </w:tcPr>
          <w:p w14:paraId="37E2E8DD"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Juostinių įrenginių sąsajos protokolas</w:t>
            </w:r>
          </w:p>
        </w:tc>
        <w:tc>
          <w:tcPr>
            <w:tcW w:w="6379" w:type="dxa"/>
          </w:tcPr>
          <w:p w14:paraId="170C2ED2" w14:textId="77777777" w:rsidR="0018790F" w:rsidRPr="0018790F" w:rsidRDefault="0018790F" w:rsidP="0018790F">
            <w:pPr>
              <w:spacing w:before="60" w:after="60"/>
              <w:ind w:firstLine="0"/>
              <w:rPr>
                <w:rFonts w:asciiTheme="minorHAnsi" w:cstheme="minorHAnsi"/>
                <w:sz w:val="21"/>
                <w:szCs w:val="21"/>
              </w:rPr>
            </w:pPr>
            <w:proofErr w:type="spellStart"/>
            <w:r w:rsidRPr="0018790F">
              <w:rPr>
                <w:rFonts w:asciiTheme="minorHAnsi" w:cstheme="minorHAnsi"/>
                <w:sz w:val="21"/>
                <w:szCs w:val="21"/>
              </w:rPr>
              <w:t>Fibre-channel</w:t>
            </w:r>
            <w:proofErr w:type="spellEnd"/>
            <w:r w:rsidRPr="0018790F">
              <w:rPr>
                <w:rFonts w:asciiTheme="minorHAnsi" w:cstheme="minorHAnsi"/>
                <w:sz w:val="21"/>
                <w:szCs w:val="21"/>
              </w:rPr>
              <w:t>, 8Gbps arba lygiavertis.</w:t>
            </w:r>
          </w:p>
        </w:tc>
      </w:tr>
      <w:tr w:rsidR="0018790F" w:rsidRPr="0018790F" w14:paraId="78C7949E" w14:textId="77777777" w:rsidTr="0018790F">
        <w:tc>
          <w:tcPr>
            <w:tcW w:w="1119" w:type="dxa"/>
          </w:tcPr>
          <w:p w14:paraId="7020F941" w14:textId="77777777" w:rsidR="0018790F" w:rsidRPr="0018790F" w:rsidRDefault="0018790F" w:rsidP="0018790F">
            <w:pPr>
              <w:pStyle w:val="ListParagraph"/>
              <w:numPr>
                <w:ilvl w:val="0"/>
                <w:numId w:val="22"/>
              </w:numPr>
              <w:spacing w:before="60" w:after="60"/>
              <w:ind w:left="357" w:hanging="357"/>
              <w:jc w:val="left"/>
              <w:rPr>
                <w:rFonts w:asciiTheme="minorHAnsi" w:cstheme="minorHAnsi"/>
                <w:sz w:val="21"/>
                <w:szCs w:val="21"/>
              </w:rPr>
            </w:pPr>
          </w:p>
        </w:tc>
        <w:tc>
          <w:tcPr>
            <w:tcW w:w="3412" w:type="dxa"/>
          </w:tcPr>
          <w:p w14:paraId="3C071D63"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Komplektuojamas juostų kiekis</w:t>
            </w:r>
          </w:p>
        </w:tc>
        <w:tc>
          <w:tcPr>
            <w:tcW w:w="6379" w:type="dxa"/>
          </w:tcPr>
          <w:p w14:paraId="77FF32A8" w14:textId="77777777" w:rsidR="0018790F" w:rsidRPr="0018790F" w:rsidRDefault="0018790F" w:rsidP="0018790F">
            <w:pPr>
              <w:pStyle w:val="ListParagraph"/>
              <w:numPr>
                <w:ilvl w:val="0"/>
                <w:numId w:val="23"/>
              </w:numPr>
              <w:spacing w:before="60" w:after="60"/>
              <w:ind w:left="182" w:firstLine="0"/>
              <w:rPr>
                <w:rFonts w:asciiTheme="minorHAnsi" w:cstheme="minorHAnsi"/>
                <w:sz w:val="21"/>
                <w:szCs w:val="21"/>
              </w:rPr>
            </w:pPr>
            <w:r w:rsidRPr="0018790F">
              <w:rPr>
                <w:rFonts w:asciiTheme="minorHAnsi" w:cstheme="minorHAnsi"/>
                <w:sz w:val="21"/>
                <w:szCs w:val="21"/>
              </w:rPr>
              <w:t xml:space="preserve">Ne mažiau kaip 50 vnt. LTO-9 tipo su brūkšniniais kodais </w:t>
            </w:r>
            <w:r w:rsidRPr="0018790F">
              <w:rPr>
                <w:rFonts w:asciiTheme="minorHAnsi" w:cstheme="minorHAnsi"/>
                <w:i/>
                <w:iCs/>
                <w:sz w:val="21"/>
                <w:szCs w:val="21"/>
              </w:rPr>
              <w:t xml:space="preserve">(brūkšninių kodų numeracijos seka turi būti suderinta su Pirkėju, </w:t>
            </w:r>
            <w:proofErr w:type="spellStart"/>
            <w:r w:rsidRPr="0018790F">
              <w:rPr>
                <w:rFonts w:asciiTheme="minorHAnsi" w:cstheme="minorHAnsi"/>
                <w:i/>
                <w:iCs/>
                <w:sz w:val="21"/>
                <w:szCs w:val="21"/>
              </w:rPr>
              <w:t>gamykliškai</w:t>
            </w:r>
            <w:proofErr w:type="spellEnd"/>
            <w:r w:rsidRPr="0018790F">
              <w:rPr>
                <w:rFonts w:asciiTheme="minorHAnsi" w:cstheme="minorHAnsi"/>
                <w:i/>
                <w:iCs/>
                <w:sz w:val="21"/>
                <w:szCs w:val="21"/>
              </w:rPr>
              <w:t xml:space="preserve"> suklijuotų etikečių nereikalausime).</w:t>
            </w:r>
          </w:p>
          <w:p w14:paraId="1447531E" w14:textId="77777777" w:rsidR="0018790F" w:rsidRPr="0018790F" w:rsidRDefault="0018790F" w:rsidP="0018790F">
            <w:pPr>
              <w:pStyle w:val="ListParagraph"/>
              <w:numPr>
                <w:ilvl w:val="0"/>
                <w:numId w:val="23"/>
              </w:numPr>
              <w:spacing w:before="60" w:after="60"/>
              <w:ind w:left="182" w:firstLine="0"/>
              <w:rPr>
                <w:rFonts w:asciiTheme="minorHAnsi" w:cstheme="minorHAnsi"/>
                <w:sz w:val="21"/>
                <w:szCs w:val="21"/>
              </w:rPr>
            </w:pPr>
            <w:r w:rsidRPr="0018790F">
              <w:rPr>
                <w:rFonts w:asciiTheme="minorHAnsi" w:cstheme="minorHAnsi"/>
                <w:sz w:val="21"/>
                <w:szCs w:val="21"/>
              </w:rPr>
              <w:t>Ne mažiau kaip 5 vnt. valymo juostelių.</w:t>
            </w:r>
          </w:p>
          <w:p w14:paraId="7DE296FE"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Nurodytas kasečių kiekis pateikiamas komplekte, o į saugyklą sumontuojama tiek, kiek telpa (valymo kasetės ir likusios laikomos šalia).</w:t>
            </w:r>
          </w:p>
        </w:tc>
      </w:tr>
      <w:tr w:rsidR="0018790F" w:rsidRPr="0018790F" w14:paraId="12EA6CA8" w14:textId="77777777" w:rsidTr="0018790F">
        <w:tc>
          <w:tcPr>
            <w:tcW w:w="1119" w:type="dxa"/>
          </w:tcPr>
          <w:p w14:paraId="1B9D6577" w14:textId="77777777" w:rsidR="0018790F" w:rsidRPr="0018790F" w:rsidRDefault="0018790F" w:rsidP="0018790F">
            <w:pPr>
              <w:pStyle w:val="ListParagraph"/>
              <w:numPr>
                <w:ilvl w:val="0"/>
                <w:numId w:val="22"/>
              </w:numPr>
              <w:spacing w:before="60" w:after="60"/>
              <w:ind w:left="357" w:hanging="357"/>
              <w:jc w:val="left"/>
              <w:rPr>
                <w:rFonts w:asciiTheme="minorHAnsi" w:cstheme="minorHAnsi"/>
                <w:sz w:val="21"/>
                <w:szCs w:val="21"/>
              </w:rPr>
            </w:pPr>
          </w:p>
        </w:tc>
        <w:tc>
          <w:tcPr>
            <w:tcW w:w="3412" w:type="dxa"/>
          </w:tcPr>
          <w:p w14:paraId="004A47A6"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Juostų išrinkimo ir pakrovimo mechanizmas</w:t>
            </w:r>
          </w:p>
        </w:tc>
        <w:tc>
          <w:tcPr>
            <w:tcW w:w="6379" w:type="dxa"/>
          </w:tcPr>
          <w:p w14:paraId="3CAB4E5F"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Su brūkšninių kodų skaitytuvu optiniam juostų atpažinimui.</w:t>
            </w:r>
          </w:p>
        </w:tc>
      </w:tr>
      <w:tr w:rsidR="0018790F" w:rsidRPr="0018790F" w14:paraId="1F4E7E95" w14:textId="77777777" w:rsidTr="0018790F">
        <w:tc>
          <w:tcPr>
            <w:tcW w:w="1119" w:type="dxa"/>
          </w:tcPr>
          <w:p w14:paraId="4657183C" w14:textId="77777777" w:rsidR="0018790F" w:rsidRPr="0018790F" w:rsidRDefault="0018790F" w:rsidP="0018790F">
            <w:pPr>
              <w:pStyle w:val="ListParagraph"/>
              <w:numPr>
                <w:ilvl w:val="0"/>
                <w:numId w:val="22"/>
              </w:numPr>
              <w:spacing w:before="60" w:after="60"/>
              <w:ind w:left="357" w:hanging="357"/>
              <w:jc w:val="left"/>
              <w:rPr>
                <w:rFonts w:asciiTheme="minorHAnsi" w:cstheme="minorHAnsi"/>
                <w:sz w:val="21"/>
                <w:szCs w:val="21"/>
              </w:rPr>
            </w:pPr>
          </w:p>
        </w:tc>
        <w:tc>
          <w:tcPr>
            <w:tcW w:w="3412" w:type="dxa"/>
          </w:tcPr>
          <w:p w14:paraId="1649A046"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Juostinės saugyklos plėtimo galimybės</w:t>
            </w:r>
          </w:p>
        </w:tc>
        <w:tc>
          <w:tcPr>
            <w:tcW w:w="6379" w:type="dxa"/>
          </w:tcPr>
          <w:p w14:paraId="2196552E"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Turi būti plečiama ne mažiau kaip iki 4 vnt. juostinių įrenginių ir 100 vnt. juostų vietų.</w:t>
            </w:r>
          </w:p>
        </w:tc>
      </w:tr>
      <w:tr w:rsidR="0018790F" w:rsidRPr="0018790F" w14:paraId="656437B4" w14:textId="77777777" w:rsidTr="0018790F">
        <w:tc>
          <w:tcPr>
            <w:tcW w:w="1119" w:type="dxa"/>
          </w:tcPr>
          <w:p w14:paraId="215AEECD" w14:textId="77777777" w:rsidR="0018790F" w:rsidRPr="0018790F" w:rsidRDefault="0018790F" w:rsidP="0018790F">
            <w:pPr>
              <w:pStyle w:val="ListParagraph"/>
              <w:numPr>
                <w:ilvl w:val="0"/>
                <w:numId w:val="22"/>
              </w:numPr>
              <w:spacing w:before="60" w:after="60"/>
              <w:ind w:left="357" w:hanging="357"/>
              <w:jc w:val="left"/>
              <w:rPr>
                <w:rFonts w:asciiTheme="minorHAnsi" w:cstheme="minorHAnsi"/>
                <w:sz w:val="21"/>
                <w:szCs w:val="21"/>
              </w:rPr>
            </w:pPr>
          </w:p>
        </w:tc>
        <w:tc>
          <w:tcPr>
            <w:tcW w:w="3412" w:type="dxa"/>
          </w:tcPr>
          <w:p w14:paraId="3887EBB1"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Maitinimo šaltiniai</w:t>
            </w:r>
          </w:p>
        </w:tc>
        <w:tc>
          <w:tcPr>
            <w:tcW w:w="6379" w:type="dxa"/>
          </w:tcPr>
          <w:p w14:paraId="5169A823"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Pritaikyti maitinti iš 230 V 50Hz kintamos srovės elektros tinklo.</w:t>
            </w:r>
          </w:p>
          <w:p w14:paraId="5D642174"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Turi būti dubliuoti maitinimo šaltiniai.</w:t>
            </w:r>
          </w:p>
        </w:tc>
      </w:tr>
      <w:tr w:rsidR="0018790F" w:rsidRPr="0018790F" w14:paraId="72EEC634" w14:textId="77777777" w:rsidTr="0018790F">
        <w:tc>
          <w:tcPr>
            <w:tcW w:w="1119" w:type="dxa"/>
          </w:tcPr>
          <w:p w14:paraId="50B9E90E" w14:textId="77777777" w:rsidR="0018790F" w:rsidRPr="0018790F" w:rsidRDefault="0018790F" w:rsidP="0018790F">
            <w:pPr>
              <w:pStyle w:val="ListParagraph"/>
              <w:numPr>
                <w:ilvl w:val="0"/>
                <w:numId w:val="22"/>
              </w:numPr>
              <w:spacing w:before="60" w:after="60"/>
              <w:ind w:left="357" w:hanging="357"/>
              <w:jc w:val="left"/>
              <w:rPr>
                <w:rFonts w:asciiTheme="minorHAnsi" w:cstheme="minorHAnsi"/>
                <w:sz w:val="21"/>
                <w:szCs w:val="21"/>
              </w:rPr>
            </w:pPr>
          </w:p>
        </w:tc>
        <w:tc>
          <w:tcPr>
            <w:tcW w:w="3412" w:type="dxa"/>
          </w:tcPr>
          <w:p w14:paraId="072E90D0" w14:textId="77777777" w:rsidR="0018790F" w:rsidRPr="0018790F" w:rsidRDefault="0018790F" w:rsidP="0018790F">
            <w:pPr>
              <w:tabs>
                <w:tab w:val="center" w:pos="710"/>
                <w:tab w:val="center" w:pos="2034"/>
                <w:tab w:val="center" w:pos="3095"/>
              </w:tabs>
              <w:spacing w:before="60" w:after="60"/>
              <w:ind w:firstLine="0"/>
              <w:rPr>
                <w:rFonts w:asciiTheme="minorHAnsi" w:cstheme="minorHAnsi"/>
                <w:sz w:val="21"/>
                <w:szCs w:val="21"/>
              </w:rPr>
            </w:pPr>
            <w:r w:rsidRPr="0018790F">
              <w:rPr>
                <w:rFonts w:asciiTheme="minorHAnsi" w:cstheme="minorHAnsi"/>
                <w:sz w:val="21"/>
                <w:szCs w:val="21"/>
              </w:rPr>
              <w:t xml:space="preserve">Suderinamumas su rezervinio </w:t>
            </w:r>
          </w:p>
          <w:p w14:paraId="20761D0F"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kopijavimo programine įranga</w:t>
            </w:r>
          </w:p>
        </w:tc>
        <w:tc>
          <w:tcPr>
            <w:tcW w:w="6379" w:type="dxa"/>
          </w:tcPr>
          <w:p w14:paraId="6E458357"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 xml:space="preserve">Turi būti pilnai suderinama su Pirkėjo naudojama </w:t>
            </w:r>
            <w:proofErr w:type="spellStart"/>
            <w:r w:rsidRPr="0018790F">
              <w:rPr>
                <w:rFonts w:asciiTheme="minorHAnsi" w:cstheme="minorHAnsi"/>
                <w:sz w:val="21"/>
                <w:szCs w:val="21"/>
              </w:rPr>
              <w:t>Commvault</w:t>
            </w:r>
            <w:proofErr w:type="spellEnd"/>
            <w:r w:rsidRPr="0018790F">
              <w:rPr>
                <w:rFonts w:asciiTheme="minorHAnsi" w:cstheme="minorHAnsi"/>
                <w:sz w:val="21"/>
                <w:szCs w:val="21"/>
              </w:rPr>
              <w:t xml:space="preserve"> 11.40.x rezervinio kopijavimo programine įranga.</w:t>
            </w:r>
          </w:p>
          <w:p w14:paraId="7BCC97F7"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 xml:space="preserve">Suderinamumui įrodyti pateikti gamintojo raštą arba nuorodą į gamintojo svetainę, kurioje nurodyta, kad siūlomas produktas suderinamas su Pirkėjo naudojama </w:t>
            </w:r>
            <w:proofErr w:type="spellStart"/>
            <w:r w:rsidRPr="0018790F">
              <w:rPr>
                <w:rFonts w:asciiTheme="minorHAnsi" w:cstheme="minorHAnsi"/>
                <w:sz w:val="21"/>
                <w:szCs w:val="21"/>
              </w:rPr>
              <w:t>Commvault</w:t>
            </w:r>
            <w:proofErr w:type="spellEnd"/>
            <w:r w:rsidRPr="0018790F">
              <w:rPr>
                <w:rFonts w:asciiTheme="minorHAnsi" w:cstheme="minorHAnsi"/>
                <w:sz w:val="21"/>
                <w:szCs w:val="21"/>
              </w:rPr>
              <w:t xml:space="preserve"> programine įranga.</w:t>
            </w:r>
          </w:p>
        </w:tc>
      </w:tr>
      <w:tr w:rsidR="0018790F" w:rsidRPr="0018790F" w14:paraId="3E1A5273" w14:textId="77777777" w:rsidTr="0018790F">
        <w:tc>
          <w:tcPr>
            <w:tcW w:w="1119" w:type="dxa"/>
          </w:tcPr>
          <w:p w14:paraId="4D36B340" w14:textId="77777777" w:rsidR="0018790F" w:rsidRPr="0018790F" w:rsidRDefault="0018790F" w:rsidP="0018790F">
            <w:pPr>
              <w:pStyle w:val="ListParagraph"/>
              <w:numPr>
                <w:ilvl w:val="0"/>
                <w:numId w:val="22"/>
              </w:numPr>
              <w:spacing w:before="60" w:after="60"/>
              <w:ind w:left="357" w:hanging="357"/>
              <w:jc w:val="left"/>
              <w:rPr>
                <w:rFonts w:asciiTheme="minorHAnsi" w:cstheme="minorHAnsi"/>
                <w:sz w:val="21"/>
                <w:szCs w:val="21"/>
              </w:rPr>
            </w:pPr>
          </w:p>
        </w:tc>
        <w:tc>
          <w:tcPr>
            <w:tcW w:w="3412" w:type="dxa"/>
          </w:tcPr>
          <w:p w14:paraId="4687698E"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Reikalavimai juostinės saugyklos valdymui</w:t>
            </w:r>
          </w:p>
        </w:tc>
        <w:tc>
          <w:tcPr>
            <w:tcW w:w="6379" w:type="dxa"/>
          </w:tcPr>
          <w:p w14:paraId="53E9351E" w14:textId="77777777" w:rsidR="0018790F" w:rsidRPr="0018790F" w:rsidRDefault="0018790F" w:rsidP="0018790F">
            <w:pPr>
              <w:spacing w:before="60" w:after="60"/>
              <w:ind w:right="29" w:firstLine="0"/>
              <w:rPr>
                <w:rFonts w:asciiTheme="minorHAnsi" w:cstheme="minorHAnsi"/>
                <w:sz w:val="21"/>
                <w:szCs w:val="21"/>
              </w:rPr>
            </w:pPr>
            <w:r w:rsidRPr="0018790F">
              <w:rPr>
                <w:rFonts w:asciiTheme="minorHAnsi" w:cstheme="minorHAnsi"/>
                <w:sz w:val="21"/>
                <w:szCs w:val="21"/>
              </w:rPr>
              <w:t>Integruotas saugyklos valdymo ekranas.</w:t>
            </w:r>
          </w:p>
          <w:p w14:paraId="34A79325" w14:textId="77777777" w:rsidR="0018790F" w:rsidRPr="0018790F" w:rsidRDefault="0018790F" w:rsidP="0018790F">
            <w:pPr>
              <w:spacing w:before="60" w:after="60"/>
              <w:ind w:right="29" w:firstLine="0"/>
              <w:rPr>
                <w:rFonts w:asciiTheme="minorHAnsi" w:cstheme="minorHAnsi"/>
                <w:sz w:val="21"/>
                <w:szCs w:val="21"/>
              </w:rPr>
            </w:pPr>
            <w:r w:rsidRPr="0018790F">
              <w:rPr>
                <w:rFonts w:asciiTheme="minorHAnsi" w:cstheme="minorHAnsi"/>
                <w:sz w:val="21"/>
                <w:szCs w:val="21"/>
              </w:rPr>
              <w:t>Juostinės saugyklos valdymas per WEB naršyklę, naudojant HTML5 grafinę konsolę, neinstaliuojant papildomos programinės įrangos.</w:t>
            </w:r>
          </w:p>
          <w:p w14:paraId="66BB64E3"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Jeigu nurodytam reikalavimui įgyvendinti reikalinga programinė įranga (licencijos), jų kaina turi būti įskaičiuota į bendrą pasiūlymo kainą.</w:t>
            </w:r>
          </w:p>
        </w:tc>
      </w:tr>
      <w:tr w:rsidR="0018790F" w:rsidRPr="0018790F" w14:paraId="3A3DABAD" w14:textId="77777777" w:rsidTr="0018790F">
        <w:tc>
          <w:tcPr>
            <w:tcW w:w="1119" w:type="dxa"/>
          </w:tcPr>
          <w:p w14:paraId="12D9D488" w14:textId="77777777" w:rsidR="0018790F" w:rsidRPr="0018790F" w:rsidRDefault="0018790F" w:rsidP="0018790F">
            <w:pPr>
              <w:pStyle w:val="ListParagraph"/>
              <w:numPr>
                <w:ilvl w:val="0"/>
                <w:numId w:val="22"/>
              </w:numPr>
              <w:spacing w:before="60" w:after="60"/>
              <w:ind w:left="357" w:hanging="357"/>
              <w:jc w:val="left"/>
              <w:rPr>
                <w:rFonts w:asciiTheme="minorHAnsi" w:cstheme="minorHAnsi"/>
                <w:sz w:val="21"/>
                <w:szCs w:val="21"/>
              </w:rPr>
            </w:pPr>
          </w:p>
        </w:tc>
        <w:tc>
          <w:tcPr>
            <w:tcW w:w="3412" w:type="dxa"/>
          </w:tcPr>
          <w:p w14:paraId="49BB1536"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Virtualios saugyklos</w:t>
            </w:r>
          </w:p>
        </w:tc>
        <w:tc>
          <w:tcPr>
            <w:tcW w:w="6379" w:type="dxa"/>
          </w:tcPr>
          <w:p w14:paraId="29298E1D"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Galimybė saugyklą padalyti į ne mažiau kaip 2 virtualias saugyklas.</w:t>
            </w:r>
          </w:p>
        </w:tc>
      </w:tr>
      <w:tr w:rsidR="0018790F" w:rsidRPr="0018790F" w14:paraId="59C70E7D" w14:textId="77777777" w:rsidTr="0018790F">
        <w:tc>
          <w:tcPr>
            <w:tcW w:w="1119" w:type="dxa"/>
          </w:tcPr>
          <w:p w14:paraId="6AEFEE14" w14:textId="77777777" w:rsidR="0018790F" w:rsidRPr="0018790F" w:rsidRDefault="0018790F" w:rsidP="0018790F">
            <w:pPr>
              <w:pStyle w:val="ListParagraph"/>
              <w:numPr>
                <w:ilvl w:val="0"/>
                <w:numId w:val="22"/>
              </w:numPr>
              <w:spacing w:before="60" w:after="60"/>
              <w:ind w:left="357" w:hanging="357"/>
              <w:jc w:val="left"/>
              <w:rPr>
                <w:rFonts w:asciiTheme="minorHAnsi" w:cstheme="minorHAnsi"/>
                <w:sz w:val="21"/>
                <w:szCs w:val="21"/>
              </w:rPr>
            </w:pPr>
          </w:p>
        </w:tc>
        <w:tc>
          <w:tcPr>
            <w:tcW w:w="3412" w:type="dxa"/>
          </w:tcPr>
          <w:p w14:paraId="118D5421"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Duomenų apsauga</w:t>
            </w:r>
          </w:p>
        </w:tc>
        <w:tc>
          <w:tcPr>
            <w:tcW w:w="6379" w:type="dxa"/>
          </w:tcPr>
          <w:p w14:paraId="75E127F6"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Galimybė saugykloje sukurti atsarginių kopijų programinei įrangai neprieinamas (izoliuotas) juostų vietas, kuriose juostos apsaugomos nuo nesankcionuoto duomenų išgadinimo arba ištrynimo.</w:t>
            </w:r>
          </w:p>
        </w:tc>
      </w:tr>
      <w:tr w:rsidR="0018790F" w:rsidRPr="0018790F" w14:paraId="6EF67083" w14:textId="77777777" w:rsidTr="0018790F">
        <w:tc>
          <w:tcPr>
            <w:tcW w:w="1119" w:type="dxa"/>
          </w:tcPr>
          <w:p w14:paraId="4483B0A5" w14:textId="77777777" w:rsidR="0018790F" w:rsidRPr="0018790F" w:rsidRDefault="0018790F" w:rsidP="0018790F">
            <w:pPr>
              <w:pStyle w:val="ListParagraph"/>
              <w:numPr>
                <w:ilvl w:val="0"/>
                <w:numId w:val="22"/>
              </w:numPr>
              <w:spacing w:before="60" w:after="60"/>
              <w:ind w:left="357" w:hanging="357"/>
              <w:jc w:val="left"/>
              <w:rPr>
                <w:rFonts w:asciiTheme="minorHAnsi" w:cstheme="minorHAnsi"/>
                <w:sz w:val="21"/>
                <w:szCs w:val="21"/>
              </w:rPr>
            </w:pPr>
          </w:p>
        </w:tc>
        <w:tc>
          <w:tcPr>
            <w:tcW w:w="3412" w:type="dxa"/>
          </w:tcPr>
          <w:p w14:paraId="0B1C7E9D"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Surinkimo reikalavimai</w:t>
            </w:r>
          </w:p>
        </w:tc>
        <w:tc>
          <w:tcPr>
            <w:tcW w:w="6379" w:type="dxa"/>
          </w:tcPr>
          <w:p w14:paraId="5F320A40" w14:textId="77777777" w:rsidR="0018790F" w:rsidRPr="0018790F" w:rsidRDefault="0018790F" w:rsidP="0018790F">
            <w:pPr>
              <w:spacing w:before="60" w:after="60"/>
              <w:ind w:left="2" w:right="56" w:firstLine="0"/>
              <w:rPr>
                <w:rFonts w:asciiTheme="minorHAnsi" w:cstheme="minorHAnsi"/>
                <w:sz w:val="21"/>
                <w:szCs w:val="21"/>
              </w:rPr>
            </w:pPr>
            <w:r w:rsidRPr="0018790F">
              <w:rPr>
                <w:rFonts w:asciiTheme="minorHAnsi" w:cstheme="minorHAnsi"/>
                <w:sz w:val="21"/>
                <w:szCs w:val="21"/>
              </w:rPr>
              <w:t xml:space="preserve">Siūloma įranga turi būti nauja ir ankščiau nenaudota, </w:t>
            </w:r>
            <w:proofErr w:type="spellStart"/>
            <w:r w:rsidRPr="0018790F">
              <w:rPr>
                <w:rFonts w:asciiTheme="minorHAnsi" w:cstheme="minorHAnsi"/>
                <w:sz w:val="21"/>
                <w:szCs w:val="21"/>
              </w:rPr>
              <w:t>gamykliškai</w:t>
            </w:r>
            <w:proofErr w:type="spellEnd"/>
            <w:r w:rsidRPr="0018790F">
              <w:rPr>
                <w:rFonts w:asciiTheme="minorHAnsi" w:cstheme="minorHAnsi"/>
                <w:sz w:val="21"/>
                <w:szCs w:val="21"/>
              </w:rPr>
              <w:t xml:space="preserve"> atnaujinti (angl. </w:t>
            </w:r>
            <w:proofErr w:type="spellStart"/>
            <w:r w:rsidRPr="0018790F">
              <w:rPr>
                <w:rFonts w:asciiTheme="minorHAnsi" w:cstheme="minorHAnsi"/>
                <w:i/>
                <w:iCs/>
                <w:sz w:val="21"/>
                <w:szCs w:val="21"/>
              </w:rPr>
              <w:t>Renewed</w:t>
            </w:r>
            <w:proofErr w:type="spellEnd"/>
            <w:r w:rsidRPr="0018790F">
              <w:rPr>
                <w:rFonts w:asciiTheme="minorHAnsi" w:cstheme="minorHAnsi"/>
                <w:sz w:val="21"/>
                <w:szCs w:val="21"/>
              </w:rPr>
              <w:t xml:space="preserve">, </w:t>
            </w:r>
            <w:proofErr w:type="spellStart"/>
            <w:r w:rsidRPr="0018790F">
              <w:rPr>
                <w:rFonts w:asciiTheme="minorHAnsi" w:cstheme="minorHAnsi"/>
                <w:i/>
                <w:iCs/>
                <w:sz w:val="21"/>
                <w:szCs w:val="21"/>
              </w:rPr>
              <w:t>Refurbished</w:t>
            </w:r>
            <w:proofErr w:type="spellEnd"/>
            <w:r w:rsidRPr="0018790F">
              <w:rPr>
                <w:rFonts w:asciiTheme="minorHAnsi" w:cstheme="minorHAnsi"/>
                <w:sz w:val="21"/>
                <w:szCs w:val="21"/>
              </w:rPr>
              <w:t xml:space="preserve">, </w:t>
            </w:r>
            <w:proofErr w:type="spellStart"/>
            <w:r w:rsidRPr="0018790F">
              <w:rPr>
                <w:rFonts w:asciiTheme="minorHAnsi" w:cstheme="minorHAnsi"/>
                <w:i/>
                <w:iCs/>
                <w:sz w:val="21"/>
                <w:szCs w:val="21"/>
              </w:rPr>
              <w:t>Remarketed</w:t>
            </w:r>
            <w:proofErr w:type="spellEnd"/>
            <w:r w:rsidRPr="0018790F">
              <w:rPr>
                <w:rFonts w:asciiTheme="minorHAnsi" w:cstheme="minorHAnsi"/>
                <w:sz w:val="21"/>
                <w:szCs w:val="21"/>
              </w:rPr>
              <w:t>) komponentai neleistini.</w:t>
            </w:r>
          </w:p>
          <w:p w14:paraId="1DC02274" w14:textId="77777777" w:rsidR="0018790F" w:rsidRPr="0018790F" w:rsidRDefault="0018790F" w:rsidP="0018790F">
            <w:pPr>
              <w:spacing w:before="60" w:after="60"/>
              <w:ind w:left="2" w:right="56" w:firstLine="0"/>
              <w:rPr>
                <w:rFonts w:asciiTheme="minorHAnsi" w:cstheme="minorHAnsi"/>
                <w:sz w:val="21"/>
                <w:szCs w:val="21"/>
              </w:rPr>
            </w:pPr>
            <w:r w:rsidRPr="0018790F">
              <w:rPr>
                <w:rFonts w:asciiTheme="minorHAnsi" w:cstheme="minorHAnsi"/>
                <w:sz w:val="21"/>
                <w:szCs w:val="21"/>
              </w:rPr>
              <w:t>Visos komplektuojančios juostinės saugyklos dalys privalo būti komplektuojamos juostinės saugyklos gamintojo ir pažymėtos gamintojo gamykliniais kodais.</w:t>
            </w:r>
          </w:p>
        </w:tc>
      </w:tr>
      <w:tr w:rsidR="0018790F" w:rsidRPr="0018790F" w14:paraId="3D0EDFD4" w14:textId="77777777" w:rsidTr="0018790F">
        <w:tc>
          <w:tcPr>
            <w:tcW w:w="1119" w:type="dxa"/>
          </w:tcPr>
          <w:p w14:paraId="7F475084" w14:textId="77777777" w:rsidR="0018790F" w:rsidRPr="0018790F" w:rsidRDefault="0018790F" w:rsidP="0018790F">
            <w:pPr>
              <w:pStyle w:val="ListParagraph"/>
              <w:numPr>
                <w:ilvl w:val="0"/>
                <w:numId w:val="22"/>
              </w:numPr>
              <w:spacing w:before="60" w:after="60"/>
              <w:ind w:left="357" w:hanging="357"/>
              <w:jc w:val="left"/>
              <w:rPr>
                <w:rFonts w:asciiTheme="minorHAnsi" w:cstheme="minorHAnsi"/>
                <w:sz w:val="21"/>
                <w:szCs w:val="21"/>
              </w:rPr>
            </w:pPr>
          </w:p>
        </w:tc>
        <w:tc>
          <w:tcPr>
            <w:tcW w:w="3412" w:type="dxa"/>
          </w:tcPr>
          <w:p w14:paraId="6DE8CCC4"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Garantinė techninė priežiūra</w:t>
            </w:r>
          </w:p>
        </w:tc>
        <w:tc>
          <w:tcPr>
            <w:tcW w:w="6379" w:type="dxa"/>
          </w:tcPr>
          <w:p w14:paraId="17045BF0" w14:textId="77777777" w:rsidR="0018790F" w:rsidRPr="0018790F" w:rsidRDefault="0018790F" w:rsidP="0018790F">
            <w:pPr>
              <w:spacing w:before="60" w:after="60"/>
              <w:ind w:left="2" w:right="56" w:firstLine="0"/>
              <w:rPr>
                <w:rFonts w:asciiTheme="minorHAnsi" w:cstheme="minorHAnsi"/>
                <w:sz w:val="21"/>
                <w:szCs w:val="21"/>
              </w:rPr>
            </w:pPr>
            <w:r w:rsidRPr="0018790F">
              <w:rPr>
                <w:rFonts w:asciiTheme="minorHAnsi" w:cstheme="minorHAnsi"/>
                <w:sz w:val="21"/>
                <w:szCs w:val="21"/>
              </w:rPr>
              <w:t>Garantinio aptarnavimo laikas ne blogiau kaip 9x5, reakcijos laikas ne ilgiau kaip NBD.</w:t>
            </w:r>
          </w:p>
          <w:p w14:paraId="1D47CCD9" w14:textId="77777777" w:rsidR="0018790F" w:rsidRPr="0018790F" w:rsidRDefault="0018790F" w:rsidP="0018790F">
            <w:pPr>
              <w:spacing w:before="60" w:after="60"/>
              <w:ind w:left="2" w:right="56" w:firstLine="0"/>
              <w:rPr>
                <w:rFonts w:asciiTheme="minorHAnsi" w:cstheme="minorHAnsi"/>
                <w:sz w:val="21"/>
                <w:szCs w:val="21"/>
              </w:rPr>
            </w:pPr>
            <w:r w:rsidRPr="0018790F">
              <w:rPr>
                <w:rFonts w:asciiTheme="minorHAnsi" w:cstheme="minorHAnsi"/>
                <w:sz w:val="21"/>
                <w:szCs w:val="21"/>
              </w:rPr>
              <w:t>Garantinė techninė priežiūra įrangai turi būti teikiama ne mažiau kaip 5 metus nuo prekių perdavimo-priėmimo akto pasirašymo dienos.</w:t>
            </w:r>
          </w:p>
          <w:p w14:paraId="668A5F52" w14:textId="77777777" w:rsidR="0018790F" w:rsidRPr="0018790F" w:rsidRDefault="0018790F" w:rsidP="0018790F">
            <w:pPr>
              <w:spacing w:before="60" w:after="60"/>
              <w:ind w:left="2" w:right="56" w:firstLine="0"/>
              <w:rPr>
                <w:rFonts w:asciiTheme="minorHAnsi" w:cstheme="minorHAnsi"/>
                <w:sz w:val="21"/>
                <w:szCs w:val="21"/>
              </w:rPr>
            </w:pPr>
            <w:r w:rsidRPr="0018790F">
              <w:rPr>
                <w:rFonts w:asciiTheme="minorHAnsi" w:cstheme="minorHAnsi"/>
                <w:sz w:val="21"/>
                <w:szCs w:val="21"/>
              </w:rPr>
              <w:t>Pardavėjas turi pateikti gamintojo ar autorizuoto partnerio patvirtinimą dėl aptarnavimo Lietuvoje visai siūlomai komplektacijai.</w:t>
            </w:r>
          </w:p>
          <w:p w14:paraId="6577B95C" w14:textId="77777777" w:rsidR="0018790F" w:rsidRPr="0018790F" w:rsidRDefault="0018790F" w:rsidP="0018790F">
            <w:pPr>
              <w:spacing w:before="60" w:after="60"/>
              <w:ind w:firstLine="0"/>
              <w:rPr>
                <w:rFonts w:asciiTheme="minorHAnsi" w:cstheme="minorHAnsi"/>
                <w:sz w:val="21"/>
                <w:szCs w:val="21"/>
              </w:rPr>
            </w:pPr>
            <w:r w:rsidRPr="0018790F">
              <w:rPr>
                <w:rFonts w:asciiTheme="minorHAnsi" w:cstheme="minorHAnsi"/>
                <w:sz w:val="21"/>
                <w:szCs w:val="21"/>
              </w:rPr>
              <w:t xml:space="preserve">Į garantinį aptarnavimą įeina remonto darbai ir sugedusių komponentų pakeitimas. Esant poreikiui (jei to negalima atlikti teikiant nuotolinę pagalbą) inžinierius turi atvykti į įrangos naudojimo vietą (angl. </w:t>
            </w:r>
            <w:proofErr w:type="spellStart"/>
            <w:r w:rsidRPr="0018790F">
              <w:rPr>
                <w:rFonts w:asciiTheme="minorHAnsi" w:cstheme="minorHAnsi"/>
                <w:i/>
                <w:iCs/>
                <w:sz w:val="21"/>
                <w:szCs w:val="21"/>
              </w:rPr>
              <w:t>On-site</w:t>
            </w:r>
            <w:proofErr w:type="spellEnd"/>
            <w:r w:rsidRPr="0018790F">
              <w:rPr>
                <w:rFonts w:asciiTheme="minorHAnsi" w:cstheme="minorHAnsi"/>
                <w:sz w:val="21"/>
                <w:szCs w:val="21"/>
              </w:rPr>
              <w:t>). Visos išlaidos susijusios su garantiniu aptarnavimu turi būti įtrauktos į pasiūlymo kainą.</w:t>
            </w:r>
          </w:p>
        </w:tc>
      </w:tr>
    </w:tbl>
    <w:p w14:paraId="0015679F" w14:textId="77777777" w:rsidR="002F60B0" w:rsidRDefault="002F60B0" w:rsidP="002F60B0">
      <w:pPr>
        <w:spacing w:after="200" w:line="276" w:lineRule="auto"/>
        <w:jc w:val="center"/>
      </w:pPr>
      <w:r>
        <w:t>_____________________</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5460ECA8" w:rsidR="00506996" w:rsidRPr="00060B51" w:rsidRDefault="00506996" w:rsidP="00506996">
      <w:pPr>
        <w:spacing w:line="240" w:lineRule="auto"/>
        <w:ind w:left="7314" w:firstLine="0"/>
        <w:rPr>
          <w:rFonts w:cstheme="minorHAnsi"/>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060B51">
        <w:rPr>
          <w:rFonts w:cstheme="minorHAnsi"/>
        </w:rPr>
        <w:lastRenderedPageBreak/>
        <w:t xml:space="preserve">Pirkimo sąlygų </w:t>
      </w:r>
      <w:r w:rsidR="00C96261">
        <w:rPr>
          <w:rFonts w:cstheme="minorHAnsi"/>
        </w:rPr>
        <w:t>4</w:t>
      </w:r>
      <w:r w:rsidRPr="00060B51">
        <w:rPr>
          <w:rFonts w:cstheme="minorHAnsi"/>
        </w:rPr>
        <w:t xml:space="preserve"> priedas „Pasiūlymo forma“</w:t>
      </w:r>
    </w:p>
    <w:bookmarkEnd w:id="33"/>
    <w:bookmarkEnd w:id="34"/>
    <w:bookmarkEnd w:id="35"/>
    <w:bookmarkEnd w:id="36"/>
    <w:bookmarkEnd w:id="37"/>
    <w:bookmarkEnd w:id="38"/>
    <w:p w14:paraId="02BDD29E" w14:textId="77777777" w:rsidR="00CB5907" w:rsidRPr="003277FD" w:rsidRDefault="00CB5907" w:rsidP="00CB5907">
      <w:pPr>
        <w:rPr>
          <w:rFonts w:ascii="Arial" w:hAnsi="Arial" w:cs="Arial"/>
          <w:b/>
          <w:bCs/>
          <w:smallCaps/>
          <w:sz w:val="22"/>
          <w:szCs w:val="22"/>
        </w:rPr>
      </w:pPr>
    </w:p>
    <w:p w14:paraId="148709A3" w14:textId="7A505B75" w:rsidR="007001BE" w:rsidRPr="001A2A8D" w:rsidRDefault="0018790F" w:rsidP="001A2A8D">
      <w:pPr>
        <w:tabs>
          <w:tab w:val="center" w:pos="2520"/>
        </w:tabs>
        <w:spacing w:after="160" w:line="276" w:lineRule="auto"/>
        <w:ind w:firstLine="0"/>
        <w:rPr>
          <w:rFonts w:eastAsia="Times New Roman"/>
        </w:rPr>
      </w:pPr>
      <w:r w:rsidRPr="0018790F">
        <w:rPr>
          <w:rFonts w:eastAsia="Times New Roman"/>
        </w:rPr>
        <w:t>Pateikiama atskiru dokumentu „Word“ formatu.</w:t>
      </w:r>
    </w:p>
    <w:p w14:paraId="1E7DCE7E" w14:textId="7669E4B6" w:rsidR="00E078A0" w:rsidRDefault="001A2A8D" w:rsidP="002A66CE">
      <w:pPr>
        <w:spacing w:after="160" w:line="276" w:lineRule="auto"/>
        <w:ind w:firstLine="0"/>
        <w:jc w:val="center"/>
        <w:rPr>
          <w:rFonts w:ascii="Arial" w:hAnsi="Arial" w:cs="Arial"/>
        </w:rPr>
      </w:pPr>
      <w:r w:rsidRPr="001A2A8D">
        <w:rPr>
          <w:rFonts w:cstheme="minorHAnsi"/>
        </w:rPr>
        <w:t>_____________________________</w:t>
      </w:r>
      <w:bookmarkStart w:id="39" w:name="_Pirkimo_sąlygų_3"/>
      <w:bookmarkEnd w:id="39"/>
    </w:p>
    <w:p w14:paraId="3B35D96C" w14:textId="77777777" w:rsidR="00E078A0" w:rsidRPr="00A54EAE" w:rsidRDefault="00E078A0" w:rsidP="007D6542">
      <w:pPr>
        <w:spacing w:line="240" w:lineRule="auto"/>
        <w:ind w:left="7314" w:firstLine="0"/>
        <w:rPr>
          <w:rFonts w:cstheme="minorHAnsi"/>
        </w:rPr>
      </w:pPr>
    </w:p>
    <w:p w14:paraId="73265430" w14:textId="77777777" w:rsidR="002F60B0" w:rsidRDefault="002F60B0">
      <w:pPr>
        <w:rPr>
          <w:rFonts w:cstheme="minorHAnsi"/>
        </w:rPr>
      </w:pPr>
      <w:r>
        <w:rPr>
          <w:rFonts w:cstheme="minorHAnsi"/>
        </w:rPr>
        <w:br w:type="page"/>
      </w:r>
    </w:p>
    <w:p w14:paraId="5707BE58" w14:textId="1E3F0818" w:rsidR="007D6542" w:rsidRPr="00A54EAE" w:rsidRDefault="007D6542" w:rsidP="007D6542">
      <w:pPr>
        <w:spacing w:line="240" w:lineRule="auto"/>
        <w:ind w:left="7314" w:firstLine="0"/>
        <w:rPr>
          <w:rFonts w:cstheme="minorHAnsi"/>
        </w:rPr>
      </w:pPr>
      <w:r w:rsidRPr="00A54EAE">
        <w:rPr>
          <w:rFonts w:cstheme="minorHAnsi"/>
        </w:rPr>
        <w:lastRenderedPageBreak/>
        <w:t xml:space="preserve">Pirkimo sąlygų </w:t>
      </w:r>
      <w:r w:rsidR="00AF2252">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Subtitle"/>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3472B219" w14:textId="77777777" w:rsidR="002F2EA5" w:rsidRPr="00283F32" w:rsidRDefault="002F2EA5" w:rsidP="00C81922">
      <w:pPr>
        <w:pStyle w:val="paragrafesrasas2lygis"/>
        <w:numPr>
          <w:ilvl w:val="0"/>
          <w:numId w:val="15"/>
        </w:numPr>
        <w:jc w:val="left"/>
        <w:rPr>
          <w:rFonts w:asciiTheme="minorHAnsi" w:hAnsiTheme="minorHAnsi" w:cstheme="minorHAnsi"/>
          <w:sz w:val="21"/>
          <w:szCs w:val="21"/>
        </w:rPr>
      </w:pPr>
      <w:r w:rsidRPr="00283F32">
        <w:rPr>
          <w:rFonts w:asciiTheme="minorHAnsi" w:hAnsiTheme="minorHAnsi" w:cstheme="minorHAnsi"/>
          <w:sz w:val="21"/>
          <w:szCs w:val="21"/>
        </w:rPr>
        <w:t xml:space="preserve">Perkančioji organizacija ekonomiškai naudingiausią pasiūlymą išrenka </w:t>
      </w:r>
      <w:r w:rsidRPr="00283F32">
        <w:rPr>
          <w:rFonts w:asciiTheme="minorHAnsi" w:hAnsiTheme="minorHAnsi" w:cstheme="minorHAnsi"/>
          <w:b/>
          <w:sz w:val="21"/>
          <w:szCs w:val="21"/>
        </w:rPr>
        <w:t>pagal kainą</w:t>
      </w:r>
      <w:r w:rsidRPr="00283F32">
        <w:rPr>
          <w:rFonts w:asciiTheme="minorHAnsi" w:hAnsiTheme="minorHAnsi" w:cstheme="minorHAnsi"/>
          <w:sz w:val="21"/>
          <w:szCs w:val="21"/>
        </w:rPr>
        <w:t>.</w:t>
      </w:r>
    </w:p>
    <w:p w14:paraId="49EEB926" w14:textId="77777777" w:rsidR="002F2EA5" w:rsidRPr="00283F32" w:rsidRDefault="002F2EA5" w:rsidP="00C81922">
      <w:pPr>
        <w:pStyle w:val="ListParagraph"/>
        <w:numPr>
          <w:ilvl w:val="0"/>
          <w:numId w:val="15"/>
        </w:numPr>
        <w:spacing w:after="160" w:line="276" w:lineRule="auto"/>
        <w:rPr>
          <w:rFonts w:eastAsia="Times New Roman" w:cstheme="minorHAnsi"/>
          <w:lang w:eastAsia="en-US"/>
        </w:rPr>
      </w:pPr>
      <w:r>
        <w:rPr>
          <w:rFonts w:eastAsia="Times New Roman" w:cstheme="minorHAnsi"/>
          <w:lang w:eastAsia="en-US"/>
        </w:rPr>
        <w:t>Jeigu p</w:t>
      </w:r>
      <w:r w:rsidRPr="008B62AF">
        <w:rPr>
          <w:rFonts w:eastAsia="Times New Roman" w:cstheme="minorHAnsi"/>
          <w:lang w:eastAsia="en-US"/>
        </w:rPr>
        <w:t xml:space="preserve">asiūlymus pateikia Lietuvos </w:t>
      </w:r>
      <w:r>
        <w:rPr>
          <w:rFonts w:eastAsia="Times New Roman" w:cstheme="minorHAnsi"/>
          <w:lang w:eastAsia="en-US"/>
        </w:rPr>
        <w:t>t</w:t>
      </w:r>
      <w:r w:rsidRPr="008B62AF">
        <w:rPr>
          <w:rFonts w:eastAsia="Times New Roman" w:cstheme="minorHAnsi"/>
          <w:lang w:eastAsia="en-US"/>
        </w:rPr>
        <w:t>iekėjas, kuris yra PVM mokėtojas ir kitos šalies tiekėjas, kuriam taikomas 0 proc. PVM</w:t>
      </w:r>
      <w:r w:rsidRPr="00283F32">
        <w:rPr>
          <w:rFonts w:eastAsia="Times New Roman" w:cstheme="minorHAnsi"/>
          <w:lang w:eastAsia="en-US"/>
        </w:rPr>
        <w:t>, tačiau Perkančioji organizacija turės PVM pati sumokėti į valstybės biudžetą, perkančioji organizacija prie Europos Sąjungos dalyvio pasiūlymo vertinimo metu pridės tik vertinimo tikslais naudojamą PVM, kuris į pirkimo sutartį nebus perkeliamas.</w:t>
      </w:r>
    </w:p>
    <w:p w14:paraId="0B6088BF" w14:textId="3B107509" w:rsidR="009B4090" w:rsidRPr="00DD1593" w:rsidRDefault="002F2EA5" w:rsidP="002F2EA5">
      <w:pPr>
        <w:jc w:val="center"/>
        <w:rPr>
          <w:rFonts w:ascii="Arial" w:eastAsiaTheme="minorHAnsi" w:hAnsi="Arial" w:cs="Arial"/>
          <w:bCs/>
          <w:iCs/>
        </w:rPr>
      </w:pPr>
      <w:r>
        <w:rPr>
          <w:rFonts w:ascii="Arial" w:eastAsiaTheme="minorHAnsi" w:hAnsi="Arial" w:cs="Arial"/>
          <w:bCs/>
          <w:iCs/>
        </w:rPr>
        <w:t>________________________</w:t>
      </w:r>
      <w:r w:rsidR="009B4090" w:rsidRPr="00DD1593">
        <w:rPr>
          <w:rFonts w:ascii="Arial" w:eastAsiaTheme="minorHAnsi" w:hAnsi="Arial" w:cs="Arial"/>
          <w:bCs/>
          <w:iCs/>
        </w:rPr>
        <w:br w:type="page"/>
      </w:r>
    </w:p>
    <w:p w14:paraId="163D66E3" w14:textId="6703F79C" w:rsidR="009B4090" w:rsidRPr="004F1A11" w:rsidRDefault="005110A6" w:rsidP="005110A6">
      <w:pPr>
        <w:ind w:firstLine="7371"/>
        <w:rPr>
          <w:rFonts w:eastAsiaTheme="minorHAnsi" w:cstheme="minorHAnsi"/>
          <w:bCs/>
          <w:iCs/>
        </w:rPr>
      </w:pPr>
      <w:r w:rsidRPr="004F1A11">
        <w:rPr>
          <w:rFonts w:cstheme="minorHAnsi"/>
        </w:rPr>
        <w:lastRenderedPageBreak/>
        <w:t>Pirkimo sąlygų</w:t>
      </w:r>
      <w:r w:rsidR="002F60B0">
        <w:rPr>
          <w:rFonts w:cstheme="minorHAnsi"/>
        </w:rPr>
        <w:t xml:space="preserve"> 6</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337359F2"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3476C5" w:rsidRDefault="009B4090" w:rsidP="003C138F">
            <w:pPr>
              <w:ind w:firstLine="34"/>
              <w:rPr>
                <w:rFonts w:asciiTheme="minorHAnsi" w:hAnsiTheme="minorHAnsi" w:cstheme="minorHAnsi"/>
                <w:sz w:val="21"/>
                <w:szCs w:val="21"/>
              </w:rPr>
            </w:pPr>
            <w:r w:rsidRPr="003476C5">
              <w:rPr>
                <w:rFonts w:asciiTheme="minorHAnsi" w:hAnsiTheme="minorHAnsi" w:cstheme="minorHAnsi"/>
                <w:sz w:val="21"/>
                <w:szCs w:val="21"/>
              </w:rPr>
              <w:t>90 (devyniasdešimt) dienų nuo pasiūlymų pateikimo galutinio termino pabaigos</w:t>
            </w:r>
            <w:r w:rsidR="2F96E0D3" w:rsidRPr="003476C5">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3476C5" w:rsidRDefault="009B4090" w:rsidP="003C138F">
            <w:pPr>
              <w:ind w:firstLine="34"/>
              <w:rPr>
                <w:rFonts w:asciiTheme="minorHAnsi" w:hAnsiTheme="minorHAnsi" w:cstheme="minorHAnsi"/>
                <w:sz w:val="21"/>
                <w:szCs w:val="21"/>
              </w:rPr>
            </w:pPr>
            <w:r w:rsidRPr="003476C5">
              <w:rPr>
                <w:rFonts w:asciiTheme="minorHAnsi" w:hAnsiTheme="minorHAnsi" w:cstheme="minorHAnsi"/>
                <w:iCs/>
                <w:sz w:val="21"/>
                <w:szCs w:val="21"/>
              </w:rPr>
              <w:t xml:space="preserve">3 (tris) darbo dienas </w:t>
            </w:r>
            <w:r w:rsidRPr="003476C5">
              <w:rPr>
                <w:rFonts w:asciiTheme="minorHAnsi" w:hAnsiTheme="minorHAnsi" w:cstheme="minorHAnsi"/>
                <w:sz w:val="21"/>
                <w:szCs w:val="21"/>
              </w:rPr>
              <w:t>nuo prašymo gavimo dienos</w:t>
            </w:r>
          </w:p>
          <w:p w14:paraId="44AD543A" w14:textId="77777777" w:rsidR="009B4090" w:rsidRPr="003476C5" w:rsidRDefault="009B4090" w:rsidP="003C138F">
            <w:pPr>
              <w:ind w:firstLine="34"/>
              <w:rPr>
                <w:rFonts w:asciiTheme="minorHAnsi" w:hAnsiTheme="minorHAnsi" w:cstheme="minorHAnsi"/>
                <w:sz w:val="21"/>
                <w:szCs w:val="21"/>
              </w:rPr>
            </w:pPr>
          </w:p>
        </w:tc>
        <w:tc>
          <w:tcPr>
            <w:tcW w:w="3424" w:type="dxa"/>
          </w:tcPr>
          <w:p w14:paraId="4885131B" w14:textId="43F4E242" w:rsidR="009B4090" w:rsidRPr="003476C5" w:rsidRDefault="003476C5" w:rsidP="003C138F">
            <w:pPr>
              <w:ind w:firstLine="34"/>
              <w:rPr>
                <w:rFonts w:asciiTheme="minorHAnsi" w:hAnsiTheme="minorHAnsi" w:cstheme="minorHAnsi"/>
                <w:sz w:val="21"/>
                <w:szCs w:val="21"/>
              </w:rPr>
            </w:pPr>
            <w:r w:rsidRPr="003476C5">
              <w:rPr>
                <w:rFonts w:asciiTheme="minorHAnsi" w:hAnsiTheme="minorHAnsi" w:cstheme="minorHAnsi"/>
                <w:sz w:val="21"/>
                <w:szCs w:val="21"/>
              </w:rPr>
              <w:t>NETAIKOMA</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3476C5" w:rsidRDefault="009B4090" w:rsidP="003C138F">
            <w:pPr>
              <w:ind w:firstLine="34"/>
              <w:rPr>
                <w:rFonts w:asciiTheme="minorHAnsi" w:hAnsiTheme="minorHAnsi" w:cstheme="minorHAnsi"/>
                <w:sz w:val="21"/>
                <w:szCs w:val="21"/>
              </w:rPr>
            </w:pPr>
            <w:r w:rsidRPr="003476C5">
              <w:rPr>
                <w:rFonts w:asciiTheme="minorHAnsi" w:hAnsiTheme="minorHAnsi" w:cstheme="minorHAnsi"/>
                <w:iCs/>
                <w:sz w:val="21"/>
                <w:szCs w:val="21"/>
              </w:rPr>
              <w:t xml:space="preserve">5  (penkias) darbo dienas </w:t>
            </w:r>
            <w:r w:rsidRPr="003476C5">
              <w:rPr>
                <w:rFonts w:asciiTheme="minorHAnsi" w:hAnsiTheme="minorHAnsi" w:cstheme="minorHAnsi"/>
                <w:sz w:val="21"/>
                <w:szCs w:val="21"/>
              </w:rPr>
              <w:t>nuo prašymo gavimo dienos</w:t>
            </w:r>
          </w:p>
          <w:p w14:paraId="593A8179" w14:textId="77777777" w:rsidR="009B4090" w:rsidRPr="003476C5" w:rsidRDefault="009B4090" w:rsidP="003C138F">
            <w:pPr>
              <w:ind w:firstLine="34"/>
              <w:rPr>
                <w:rFonts w:asciiTheme="minorHAnsi" w:hAnsiTheme="minorHAnsi" w:cstheme="minorHAnsi"/>
                <w:sz w:val="21"/>
                <w:szCs w:val="21"/>
              </w:rPr>
            </w:pPr>
          </w:p>
        </w:tc>
        <w:tc>
          <w:tcPr>
            <w:tcW w:w="3424" w:type="dxa"/>
          </w:tcPr>
          <w:p w14:paraId="3485D5CD" w14:textId="183FEBB8" w:rsidR="009B4090" w:rsidRPr="003476C5" w:rsidRDefault="003476C5" w:rsidP="003C138F">
            <w:pPr>
              <w:ind w:firstLine="34"/>
              <w:rPr>
                <w:rFonts w:asciiTheme="minorHAnsi" w:hAnsiTheme="minorHAnsi" w:cstheme="minorHAnsi"/>
                <w:sz w:val="21"/>
                <w:szCs w:val="21"/>
              </w:rPr>
            </w:pPr>
            <w:r w:rsidRPr="003476C5">
              <w:rPr>
                <w:rFonts w:asciiTheme="minorHAnsi" w:hAnsiTheme="minorHAnsi" w:cstheme="minorHAnsi"/>
                <w:sz w:val="21"/>
                <w:szCs w:val="21"/>
              </w:rPr>
              <w:t>NETAIKOMA</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w:t>
            </w:r>
            <w:r w:rsidR="009B4090" w:rsidRPr="004F1A11">
              <w:rPr>
                <w:rFonts w:asciiTheme="minorHAnsi" w:hAnsiTheme="minorHAnsi" w:cstheme="minorHAnsi"/>
                <w:sz w:val="21"/>
                <w:szCs w:val="21"/>
                <w:shd w:val="clear" w:color="auto" w:fill="FFFFFF"/>
              </w:rPr>
              <w:lastRenderedPageBreak/>
              <w:t xml:space="preserve">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w:t>
            </w:r>
            <w:r w:rsidRPr="004F1A11">
              <w:rPr>
                <w:rFonts w:asciiTheme="minorHAnsi" w:hAnsiTheme="minorHAnsi" w:cstheme="minorHAnsi"/>
                <w:sz w:val="21"/>
                <w:szCs w:val="21"/>
              </w:rPr>
              <w:lastRenderedPageBreak/>
              <w:t xml:space="preserve">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5"/>
    </w:tbl>
    <w:p w14:paraId="367E8661" w14:textId="77777777" w:rsidR="009B4090" w:rsidRDefault="009B4090" w:rsidP="003C138F">
      <w:pPr>
        <w:spacing w:line="240" w:lineRule="auto"/>
        <w:rPr>
          <w:rFonts w:ascii="Arial" w:hAnsi="Arial" w:cs="Arial"/>
        </w:rPr>
      </w:pPr>
    </w:p>
    <w:p w14:paraId="048D784A" w14:textId="7BDBB6ED" w:rsidR="003476C5" w:rsidRPr="005F167C" w:rsidRDefault="003476C5" w:rsidP="003476C5">
      <w:pPr>
        <w:spacing w:line="240" w:lineRule="auto"/>
        <w:jc w:val="center"/>
        <w:rPr>
          <w:rFonts w:ascii="Arial" w:hAnsi="Arial" w:cs="Arial"/>
        </w:rPr>
      </w:pPr>
      <w:r>
        <w:rPr>
          <w:rFonts w:ascii="Arial" w:hAnsi="Arial" w:cs="Arial"/>
        </w:rPr>
        <w:t>_______________________</w:t>
      </w:r>
    </w:p>
    <w:sectPr w:rsidR="003476C5" w:rsidRPr="005F167C" w:rsidSect="002A66CE">
      <w:headerReference w:type="default" r:id="rId13"/>
      <w:footerReference w:type="default" r:id="rId14"/>
      <w:headerReference w:type="first" r:id="rId15"/>
      <w:footerReference w:type="first" r:id="rId16"/>
      <w:pgSz w:w="12240" w:h="15840"/>
      <w:pgMar w:top="720" w:right="720" w:bottom="720" w:left="720" w:header="720" w:footer="453"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F451E" w14:textId="77777777" w:rsidR="00543040" w:rsidRDefault="00543040" w:rsidP="00D05666">
      <w:r>
        <w:separator/>
      </w:r>
    </w:p>
  </w:endnote>
  <w:endnote w:type="continuationSeparator" w:id="0">
    <w:p w14:paraId="0C14BFB7" w14:textId="77777777" w:rsidR="00543040" w:rsidRDefault="00543040" w:rsidP="00D05666">
      <w:r>
        <w:continuationSeparator/>
      </w:r>
    </w:p>
  </w:endnote>
  <w:endnote w:type="continuationNotice" w:id="1">
    <w:p w14:paraId="39B1D970" w14:textId="77777777" w:rsidR="00543040" w:rsidRDefault="005430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02A66CE">
          <w:pPr>
            <w:pStyle w:val="Header"/>
            <w:ind w:firstLine="0"/>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2653A" w14:textId="77777777" w:rsidR="00543040" w:rsidRDefault="00543040" w:rsidP="00D05666">
      <w:r>
        <w:separator/>
      </w:r>
    </w:p>
  </w:footnote>
  <w:footnote w:type="continuationSeparator" w:id="0">
    <w:p w14:paraId="6CD95F1A" w14:textId="77777777" w:rsidR="00543040" w:rsidRDefault="00543040" w:rsidP="00D05666">
      <w:r>
        <w:continuationSeparator/>
      </w:r>
    </w:p>
  </w:footnote>
  <w:footnote w:type="continuationNotice" w:id="1">
    <w:p w14:paraId="41C86013" w14:textId="77777777" w:rsidR="00543040" w:rsidRDefault="00543040">
      <w:pPr>
        <w:spacing w:line="240" w:lineRule="auto"/>
      </w:pPr>
    </w:p>
  </w:footnote>
  <w:footnote w:id="2">
    <w:p w14:paraId="4B942A50" w14:textId="77777777" w:rsidR="002F60B0" w:rsidRDefault="002F60B0" w:rsidP="002F60B0">
      <w:pPr>
        <w:pStyle w:val="FootnoteText"/>
      </w:pPr>
      <w:r>
        <w:rPr>
          <w:rStyle w:val="FootnoteReference"/>
        </w:rPr>
        <w:footnoteRef/>
      </w:r>
      <w:r>
        <w:t xml:space="preserve"> </w:t>
      </w:r>
      <w:hyperlink r:id="rId1" w:history="1">
        <w:r w:rsidRPr="00662162">
          <w:rPr>
            <w:rStyle w:val="Hyperlink"/>
            <w:color w:val="4472C4" w:themeColor="accent1"/>
          </w:rPr>
          <w:t>https://www.e-tar.lt/portal/lt/legalAct/ac5a5e30878f11ed8df094f359a60216/asr</w:t>
        </w:r>
      </w:hyperlink>
    </w:p>
  </w:footnote>
  <w:footnote w:id="3">
    <w:p w14:paraId="0E2823EB" w14:textId="77777777" w:rsidR="002F60B0" w:rsidRDefault="002F60B0" w:rsidP="002F60B0">
      <w:pPr>
        <w:pStyle w:val="FootnoteText"/>
      </w:pPr>
      <w:r>
        <w:rPr>
          <w:rStyle w:val="FootnoteReference"/>
        </w:rPr>
        <w:footnoteRef/>
      </w:r>
      <w:r>
        <w:t xml:space="preserve"> </w:t>
      </w:r>
      <w:hyperlink r:id="rId2" w:history="1">
        <w:r w:rsidRPr="00662162">
          <w:rPr>
            <w:rStyle w:val="Hyperlink"/>
            <w:color w:val="4472C4" w:themeColor="accent1"/>
          </w:rPr>
          <w:t>https://www.e-tar.lt/portal/lt/legalAct/ac5a5e30878f11ed8df094f359a60216/asr</w:t>
        </w:r>
      </w:hyperlink>
    </w:p>
    <w:p w14:paraId="34F6B494" w14:textId="77777777" w:rsidR="002F60B0" w:rsidRDefault="002F60B0" w:rsidP="002F60B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52573"/>
    <w:multiLevelType w:val="hybridMultilevel"/>
    <w:tmpl w:val="6BDA0E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6B329B"/>
    <w:multiLevelType w:val="hybridMultilevel"/>
    <w:tmpl w:val="54F6E9A2"/>
    <w:lvl w:ilvl="0" w:tplc="BC9C653E">
      <w:start w:val="11"/>
      <w:numFmt w:val="bullet"/>
      <w:lvlText w:val="-"/>
      <w:lvlJc w:val="left"/>
      <w:pPr>
        <w:ind w:left="362" w:hanging="360"/>
      </w:pPr>
      <w:rPr>
        <w:rFonts w:ascii="Arial" w:eastAsiaTheme="minorHAnsi" w:hAnsi="Arial" w:cs="Arial" w:hint="default"/>
      </w:rPr>
    </w:lvl>
    <w:lvl w:ilvl="1" w:tplc="04270003" w:tentative="1">
      <w:start w:val="1"/>
      <w:numFmt w:val="bullet"/>
      <w:lvlText w:val="o"/>
      <w:lvlJc w:val="left"/>
      <w:pPr>
        <w:ind w:left="1082" w:hanging="360"/>
      </w:pPr>
      <w:rPr>
        <w:rFonts w:ascii="Courier New" w:hAnsi="Courier New" w:cs="Courier New" w:hint="default"/>
      </w:rPr>
    </w:lvl>
    <w:lvl w:ilvl="2" w:tplc="04270005" w:tentative="1">
      <w:start w:val="1"/>
      <w:numFmt w:val="bullet"/>
      <w:lvlText w:val=""/>
      <w:lvlJc w:val="left"/>
      <w:pPr>
        <w:ind w:left="1802" w:hanging="360"/>
      </w:pPr>
      <w:rPr>
        <w:rFonts w:ascii="Wingdings" w:hAnsi="Wingdings" w:hint="default"/>
      </w:rPr>
    </w:lvl>
    <w:lvl w:ilvl="3" w:tplc="04270001" w:tentative="1">
      <w:start w:val="1"/>
      <w:numFmt w:val="bullet"/>
      <w:lvlText w:val=""/>
      <w:lvlJc w:val="left"/>
      <w:pPr>
        <w:ind w:left="2522" w:hanging="360"/>
      </w:pPr>
      <w:rPr>
        <w:rFonts w:ascii="Symbol" w:hAnsi="Symbol" w:hint="default"/>
      </w:rPr>
    </w:lvl>
    <w:lvl w:ilvl="4" w:tplc="04270003" w:tentative="1">
      <w:start w:val="1"/>
      <w:numFmt w:val="bullet"/>
      <w:lvlText w:val="o"/>
      <w:lvlJc w:val="left"/>
      <w:pPr>
        <w:ind w:left="3242" w:hanging="360"/>
      </w:pPr>
      <w:rPr>
        <w:rFonts w:ascii="Courier New" w:hAnsi="Courier New" w:cs="Courier New" w:hint="default"/>
      </w:rPr>
    </w:lvl>
    <w:lvl w:ilvl="5" w:tplc="04270005" w:tentative="1">
      <w:start w:val="1"/>
      <w:numFmt w:val="bullet"/>
      <w:lvlText w:val=""/>
      <w:lvlJc w:val="left"/>
      <w:pPr>
        <w:ind w:left="3962" w:hanging="360"/>
      </w:pPr>
      <w:rPr>
        <w:rFonts w:ascii="Wingdings" w:hAnsi="Wingdings" w:hint="default"/>
      </w:rPr>
    </w:lvl>
    <w:lvl w:ilvl="6" w:tplc="04270001" w:tentative="1">
      <w:start w:val="1"/>
      <w:numFmt w:val="bullet"/>
      <w:lvlText w:val=""/>
      <w:lvlJc w:val="left"/>
      <w:pPr>
        <w:ind w:left="4682" w:hanging="360"/>
      </w:pPr>
      <w:rPr>
        <w:rFonts w:ascii="Symbol" w:hAnsi="Symbol" w:hint="default"/>
      </w:rPr>
    </w:lvl>
    <w:lvl w:ilvl="7" w:tplc="04270003" w:tentative="1">
      <w:start w:val="1"/>
      <w:numFmt w:val="bullet"/>
      <w:lvlText w:val="o"/>
      <w:lvlJc w:val="left"/>
      <w:pPr>
        <w:ind w:left="5402" w:hanging="360"/>
      </w:pPr>
      <w:rPr>
        <w:rFonts w:ascii="Courier New" w:hAnsi="Courier New" w:cs="Courier New" w:hint="default"/>
      </w:rPr>
    </w:lvl>
    <w:lvl w:ilvl="8" w:tplc="04270005" w:tentative="1">
      <w:start w:val="1"/>
      <w:numFmt w:val="bullet"/>
      <w:lvlText w:val=""/>
      <w:lvlJc w:val="left"/>
      <w:pPr>
        <w:ind w:left="6122" w:hanging="360"/>
      </w:pPr>
      <w:rPr>
        <w:rFonts w:ascii="Wingdings" w:hAnsi="Wingdings" w:hint="default"/>
      </w:rPr>
    </w:lvl>
  </w:abstractNum>
  <w:abstractNum w:abstractNumId="2" w15:restartNumberingAfterBreak="0">
    <w:nsid w:val="087B0D86"/>
    <w:multiLevelType w:val="multilevel"/>
    <w:tmpl w:val="187A445C"/>
    <w:lvl w:ilvl="0">
      <w:start w:val="6"/>
      <w:numFmt w:val="decimal"/>
      <w:lvlText w:val="%1."/>
      <w:lvlJc w:val="left"/>
      <w:pPr>
        <w:ind w:left="2694" w:hanging="360"/>
      </w:pPr>
      <w:rPr>
        <w:rFonts w:hint="default"/>
        <w:b w:val="0"/>
        <w:bCs w:val="0"/>
      </w:rPr>
    </w:lvl>
    <w:lvl w:ilvl="1">
      <w:start w:val="1"/>
      <w:numFmt w:val="decimal"/>
      <w:lvlText w:val="%1.%2."/>
      <w:lvlJc w:val="left"/>
      <w:pPr>
        <w:ind w:left="3404" w:hanging="360"/>
      </w:pPr>
      <w:rPr>
        <w:rFonts w:hint="default"/>
        <w:b w:val="0"/>
        <w:bCs w:val="0"/>
        <w:i w:val="0"/>
        <w:iCs w:val="0"/>
        <w:color w:val="auto"/>
      </w:rPr>
    </w:lvl>
    <w:lvl w:ilvl="2">
      <w:start w:val="1"/>
      <w:numFmt w:val="decimal"/>
      <w:lvlText w:val="%1.%2.%3."/>
      <w:lvlJc w:val="left"/>
      <w:pPr>
        <w:ind w:left="4474" w:hanging="720"/>
      </w:pPr>
      <w:rPr>
        <w:rFonts w:hint="default"/>
        <w:i w:val="0"/>
        <w:iCs/>
        <w:color w:val="auto"/>
      </w:rPr>
    </w:lvl>
    <w:lvl w:ilvl="3">
      <w:start w:val="1"/>
      <w:numFmt w:val="decimal"/>
      <w:lvlText w:val="%1.%2.%3.%4."/>
      <w:lvlJc w:val="left"/>
      <w:pPr>
        <w:ind w:left="5184" w:hanging="720"/>
      </w:pPr>
      <w:rPr>
        <w:rFonts w:hint="default"/>
      </w:rPr>
    </w:lvl>
    <w:lvl w:ilvl="4">
      <w:start w:val="1"/>
      <w:numFmt w:val="decimal"/>
      <w:lvlText w:val="%1.%2.%3.%4.%5."/>
      <w:lvlJc w:val="left"/>
      <w:pPr>
        <w:ind w:left="6254" w:hanging="1080"/>
      </w:pPr>
      <w:rPr>
        <w:rFonts w:hint="default"/>
      </w:rPr>
    </w:lvl>
    <w:lvl w:ilvl="5">
      <w:start w:val="1"/>
      <w:numFmt w:val="decimal"/>
      <w:lvlText w:val="%1.%2.%3.%4.%5.%6."/>
      <w:lvlJc w:val="left"/>
      <w:pPr>
        <w:ind w:left="6964" w:hanging="1080"/>
      </w:pPr>
      <w:rPr>
        <w:rFonts w:hint="default"/>
      </w:rPr>
    </w:lvl>
    <w:lvl w:ilvl="6">
      <w:start w:val="1"/>
      <w:numFmt w:val="decimal"/>
      <w:lvlText w:val="%1.%2.%3.%4.%5.%6.%7."/>
      <w:lvlJc w:val="left"/>
      <w:pPr>
        <w:ind w:left="8034" w:hanging="1440"/>
      </w:pPr>
      <w:rPr>
        <w:rFonts w:hint="default"/>
      </w:rPr>
    </w:lvl>
    <w:lvl w:ilvl="7">
      <w:start w:val="1"/>
      <w:numFmt w:val="decimal"/>
      <w:lvlText w:val="%1.%2.%3.%4.%5.%6.%7.%8."/>
      <w:lvlJc w:val="left"/>
      <w:pPr>
        <w:ind w:left="8744" w:hanging="1440"/>
      </w:pPr>
      <w:rPr>
        <w:rFonts w:hint="default"/>
      </w:rPr>
    </w:lvl>
    <w:lvl w:ilvl="8">
      <w:start w:val="1"/>
      <w:numFmt w:val="decimal"/>
      <w:lvlText w:val="%1.%2.%3.%4.%5.%6.%7.%8.%9."/>
      <w:lvlJc w:val="left"/>
      <w:pPr>
        <w:ind w:left="9814" w:hanging="1800"/>
      </w:pPr>
      <w:rPr>
        <w:rFonts w:hint="default"/>
      </w:rPr>
    </w:lvl>
  </w:abstractNum>
  <w:abstractNum w:abstractNumId="3" w15:restartNumberingAfterBreak="0">
    <w:nsid w:val="0D663F48"/>
    <w:multiLevelType w:val="hybridMultilevel"/>
    <w:tmpl w:val="3ED24BAC"/>
    <w:lvl w:ilvl="0" w:tplc="58924902">
      <w:start w:val="1"/>
      <w:numFmt w:val="decimal"/>
      <w:lvlText w:val="%1."/>
      <w:lvlJc w:val="left"/>
      <w:pPr>
        <w:ind w:left="757" w:hanging="360"/>
      </w:pPr>
      <w:rPr>
        <w:rFonts w:hint="default"/>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762EC3"/>
    <w:multiLevelType w:val="multilevel"/>
    <w:tmpl w:val="D9644A7E"/>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204F34BA"/>
    <w:multiLevelType w:val="hybridMultilevel"/>
    <w:tmpl w:val="13006B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CACB50C"/>
    <w:multiLevelType w:val="hybridMultilevel"/>
    <w:tmpl w:val="570E2C5E"/>
    <w:lvl w:ilvl="0" w:tplc="8C2271C0">
      <w:start w:val="1"/>
      <w:numFmt w:val="bullet"/>
      <w:lvlText w:val="-"/>
      <w:lvlJc w:val="left"/>
      <w:pPr>
        <w:ind w:left="720" w:hanging="360"/>
      </w:pPr>
      <w:rPr>
        <w:rFonts w:ascii="Aptos" w:hAnsi="Aptos" w:hint="default"/>
      </w:rPr>
    </w:lvl>
    <w:lvl w:ilvl="1" w:tplc="65BAF3F4">
      <w:start w:val="1"/>
      <w:numFmt w:val="bullet"/>
      <w:lvlText w:val="o"/>
      <w:lvlJc w:val="left"/>
      <w:pPr>
        <w:ind w:left="1440" w:hanging="360"/>
      </w:pPr>
      <w:rPr>
        <w:rFonts w:ascii="Courier New" w:hAnsi="Courier New" w:hint="default"/>
      </w:rPr>
    </w:lvl>
    <w:lvl w:ilvl="2" w:tplc="611E47CC">
      <w:start w:val="1"/>
      <w:numFmt w:val="bullet"/>
      <w:lvlText w:val=""/>
      <w:lvlJc w:val="left"/>
      <w:pPr>
        <w:ind w:left="2160" w:hanging="360"/>
      </w:pPr>
      <w:rPr>
        <w:rFonts w:ascii="Wingdings" w:hAnsi="Wingdings" w:hint="default"/>
      </w:rPr>
    </w:lvl>
    <w:lvl w:ilvl="3" w:tplc="CBA6459C">
      <w:start w:val="1"/>
      <w:numFmt w:val="bullet"/>
      <w:lvlText w:val=""/>
      <w:lvlJc w:val="left"/>
      <w:pPr>
        <w:ind w:left="2880" w:hanging="360"/>
      </w:pPr>
      <w:rPr>
        <w:rFonts w:ascii="Symbol" w:hAnsi="Symbol" w:hint="default"/>
      </w:rPr>
    </w:lvl>
    <w:lvl w:ilvl="4" w:tplc="FDF67D4A">
      <w:start w:val="1"/>
      <w:numFmt w:val="bullet"/>
      <w:lvlText w:val="o"/>
      <w:lvlJc w:val="left"/>
      <w:pPr>
        <w:ind w:left="3600" w:hanging="360"/>
      </w:pPr>
      <w:rPr>
        <w:rFonts w:ascii="Courier New" w:hAnsi="Courier New" w:hint="default"/>
      </w:rPr>
    </w:lvl>
    <w:lvl w:ilvl="5" w:tplc="FBC2F2D6">
      <w:start w:val="1"/>
      <w:numFmt w:val="bullet"/>
      <w:lvlText w:val=""/>
      <w:lvlJc w:val="left"/>
      <w:pPr>
        <w:ind w:left="4320" w:hanging="360"/>
      </w:pPr>
      <w:rPr>
        <w:rFonts w:ascii="Wingdings" w:hAnsi="Wingdings" w:hint="default"/>
      </w:rPr>
    </w:lvl>
    <w:lvl w:ilvl="6" w:tplc="7CB6B094">
      <w:start w:val="1"/>
      <w:numFmt w:val="bullet"/>
      <w:lvlText w:val=""/>
      <w:lvlJc w:val="left"/>
      <w:pPr>
        <w:ind w:left="5040" w:hanging="360"/>
      </w:pPr>
      <w:rPr>
        <w:rFonts w:ascii="Symbol" w:hAnsi="Symbol" w:hint="default"/>
      </w:rPr>
    </w:lvl>
    <w:lvl w:ilvl="7" w:tplc="9FF88F4A">
      <w:start w:val="1"/>
      <w:numFmt w:val="bullet"/>
      <w:lvlText w:val="o"/>
      <w:lvlJc w:val="left"/>
      <w:pPr>
        <w:ind w:left="5760" w:hanging="360"/>
      </w:pPr>
      <w:rPr>
        <w:rFonts w:ascii="Courier New" w:hAnsi="Courier New" w:hint="default"/>
      </w:rPr>
    </w:lvl>
    <w:lvl w:ilvl="8" w:tplc="83F00E2A">
      <w:start w:val="1"/>
      <w:numFmt w:val="bullet"/>
      <w:lvlText w:val=""/>
      <w:lvlJc w:val="left"/>
      <w:pPr>
        <w:ind w:left="6480" w:hanging="360"/>
      </w:pPr>
      <w:rPr>
        <w:rFonts w:ascii="Wingdings" w:hAnsi="Wingdings" w:hint="default"/>
      </w:rPr>
    </w:lvl>
  </w:abstractNum>
  <w:abstractNum w:abstractNumId="10" w15:restartNumberingAfterBreak="0">
    <w:nsid w:val="336857E1"/>
    <w:multiLevelType w:val="hybridMultilevel"/>
    <w:tmpl w:val="7BE80CEE"/>
    <w:lvl w:ilvl="0" w:tplc="4E80FA0A">
      <w:start w:val="1"/>
      <w:numFmt w:val="decimal"/>
      <w:lvlText w:val="%1."/>
      <w:lvlJc w:val="left"/>
      <w:pPr>
        <w:ind w:left="1996" w:hanging="360"/>
      </w:pPr>
      <w:rPr>
        <w:color w:val="auto"/>
      </w:rPr>
    </w:lvl>
    <w:lvl w:ilvl="1" w:tplc="04270019">
      <w:start w:val="1"/>
      <w:numFmt w:val="lowerLetter"/>
      <w:lvlText w:val="%2."/>
      <w:lvlJc w:val="left"/>
      <w:pPr>
        <w:ind w:left="2716" w:hanging="360"/>
      </w:pPr>
    </w:lvl>
    <w:lvl w:ilvl="2" w:tplc="0427001B">
      <w:start w:val="1"/>
      <w:numFmt w:val="lowerRoman"/>
      <w:lvlText w:val="%3."/>
      <w:lvlJc w:val="right"/>
      <w:pPr>
        <w:ind w:left="3436" w:hanging="180"/>
      </w:pPr>
    </w:lvl>
    <w:lvl w:ilvl="3" w:tplc="0427000F">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11"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091E5B"/>
    <w:multiLevelType w:val="multilevel"/>
    <w:tmpl w:val="83CCD09E"/>
    <w:lvl w:ilvl="0">
      <w:start w:val="5"/>
      <w:numFmt w:val="decimal"/>
      <w:lvlText w:val="%1."/>
      <w:lvlJc w:val="left"/>
      <w:pPr>
        <w:ind w:left="480" w:hanging="480"/>
      </w:pPr>
      <w:rPr>
        <w:rFonts w:hint="default"/>
      </w:rPr>
    </w:lvl>
    <w:lvl w:ilvl="1">
      <w:start w:val="1"/>
      <w:numFmt w:val="decimal"/>
      <w:lvlText w:val="%1.%2."/>
      <w:lvlJc w:val="left"/>
      <w:pPr>
        <w:ind w:left="802" w:hanging="480"/>
      </w:pPr>
      <w:rPr>
        <w:rFonts w:hint="default"/>
      </w:rPr>
    </w:lvl>
    <w:lvl w:ilvl="2">
      <w:start w:val="2"/>
      <w:numFmt w:val="decimal"/>
      <w:lvlText w:val="%1.%2.%3."/>
      <w:lvlJc w:val="left"/>
      <w:pPr>
        <w:ind w:left="1364" w:hanging="720"/>
      </w:pPr>
      <w:rPr>
        <w:rFonts w:hint="default"/>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016" w:hanging="1440"/>
      </w:pPr>
      <w:rPr>
        <w:rFonts w:hint="default"/>
      </w:rPr>
    </w:lvl>
  </w:abstractNum>
  <w:abstractNum w:abstractNumId="17" w15:restartNumberingAfterBreak="0">
    <w:nsid w:val="4EF43E2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0" w15:restartNumberingAfterBreak="0">
    <w:nsid w:val="785F1E95"/>
    <w:multiLevelType w:val="hybridMultilevel"/>
    <w:tmpl w:val="CA06BF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A6252E2"/>
    <w:multiLevelType w:val="hybridMultilevel"/>
    <w:tmpl w:val="4BD0E6B0"/>
    <w:lvl w:ilvl="0" w:tplc="CAFE0026">
      <w:start w:val="1"/>
      <w:numFmt w:val="decimal"/>
      <w:lvlText w:val="%1."/>
      <w:lvlJc w:val="left"/>
      <w:pPr>
        <w:ind w:left="0" w:firstLine="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5"/>
  </w:num>
  <w:num w:numId="2" w16cid:durableId="1490172141">
    <w:abstractNumId w:val="18"/>
  </w:num>
  <w:num w:numId="3" w16cid:durableId="138770985">
    <w:abstractNumId w:val="12"/>
  </w:num>
  <w:num w:numId="4" w16cid:durableId="219707255">
    <w:abstractNumId w:val="22"/>
  </w:num>
  <w:num w:numId="5" w16cid:durableId="1652252092">
    <w:abstractNumId w:val="8"/>
  </w:num>
  <w:num w:numId="6" w16cid:durableId="963148996">
    <w:abstractNumId w:val="4"/>
  </w:num>
  <w:num w:numId="7" w16cid:durableId="817724215">
    <w:abstractNumId w:val="13"/>
  </w:num>
  <w:num w:numId="8" w16cid:durableId="1476410157">
    <w:abstractNumId w:val="19"/>
  </w:num>
  <w:num w:numId="9" w16cid:durableId="1185561224">
    <w:abstractNumId w:val="21"/>
  </w:num>
  <w:num w:numId="10" w16cid:durableId="743916326">
    <w:abstractNumId w:val="6"/>
  </w:num>
  <w:num w:numId="11" w16cid:durableId="18272826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9945573">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4394005">
    <w:abstractNumId w:val="20"/>
  </w:num>
  <w:num w:numId="14" w16cid:durableId="853614358">
    <w:abstractNumId w:val="14"/>
  </w:num>
  <w:num w:numId="15" w16cid:durableId="1254364475">
    <w:abstractNumId w:val="3"/>
  </w:num>
  <w:num w:numId="16" w16cid:durableId="1708721676">
    <w:abstractNumId w:val="10"/>
  </w:num>
  <w:num w:numId="17" w16cid:durableId="1851406057">
    <w:abstractNumId w:val="16"/>
  </w:num>
  <w:num w:numId="18" w16cid:durableId="749809940">
    <w:abstractNumId w:val="2"/>
  </w:num>
  <w:num w:numId="19" w16cid:durableId="948775810">
    <w:abstractNumId w:val="17"/>
  </w:num>
  <w:num w:numId="20" w16cid:durableId="404230713">
    <w:abstractNumId w:val="9"/>
  </w:num>
  <w:num w:numId="21" w16cid:durableId="1615555541">
    <w:abstractNumId w:val="7"/>
  </w:num>
  <w:num w:numId="22" w16cid:durableId="1578242324">
    <w:abstractNumId w:val="0"/>
  </w:num>
  <w:num w:numId="23" w16cid:durableId="30743739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74"/>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5CD"/>
    <w:rsid w:val="0001089B"/>
    <w:rsid w:val="00010A88"/>
    <w:rsid w:val="00010B64"/>
    <w:rsid w:val="00010EAD"/>
    <w:rsid w:val="00011A8D"/>
    <w:rsid w:val="00011B40"/>
    <w:rsid w:val="00012BE7"/>
    <w:rsid w:val="0001324A"/>
    <w:rsid w:val="00013DC6"/>
    <w:rsid w:val="00013EF1"/>
    <w:rsid w:val="00013FF6"/>
    <w:rsid w:val="00014A61"/>
    <w:rsid w:val="0001618D"/>
    <w:rsid w:val="00016836"/>
    <w:rsid w:val="00020176"/>
    <w:rsid w:val="00020DD7"/>
    <w:rsid w:val="00020FD4"/>
    <w:rsid w:val="00021ECC"/>
    <w:rsid w:val="00021EFA"/>
    <w:rsid w:val="00023019"/>
    <w:rsid w:val="000238BE"/>
    <w:rsid w:val="000240D1"/>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2B4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3219"/>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90F"/>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A8D"/>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66CE"/>
    <w:rsid w:val="002A70E6"/>
    <w:rsid w:val="002A71C8"/>
    <w:rsid w:val="002A7A35"/>
    <w:rsid w:val="002B062F"/>
    <w:rsid w:val="002B144C"/>
    <w:rsid w:val="002B189A"/>
    <w:rsid w:val="002B19CD"/>
    <w:rsid w:val="002B3F04"/>
    <w:rsid w:val="002B42DA"/>
    <w:rsid w:val="002B6B9E"/>
    <w:rsid w:val="002B7D13"/>
    <w:rsid w:val="002C0566"/>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044D"/>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2EA5"/>
    <w:rsid w:val="002F3773"/>
    <w:rsid w:val="002F396F"/>
    <w:rsid w:val="002F44C0"/>
    <w:rsid w:val="002F536E"/>
    <w:rsid w:val="002F5EE2"/>
    <w:rsid w:val="002F5F47"/>
    <w:rsid w:val="002F60B0"/>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6C5"/>
    <w:rsid w:val="003477AB"/>
    <w:rsid w:val="0035041E"/>
    <w:rsid w:val="0035091B"/>
    <w:rsid w:val="00351277"/>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084"/>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89A"/>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A40"/>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509"/>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4A"/>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040"/>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6DC1"/>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6C69"/>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F5"/>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01B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09A"/>
    <w:rsid w:val="00726D3A"/>
    <w:rsid w:val="00726E63"/>
    <w:rsid w:val="007306D3"/>
    <w:rsid w:val="007317B5"/>
    <w:rsid w:val="00731B10"/>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0D"/>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5C7"/>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525"/>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7A"/>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841"/>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3B4"/>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00D"/>
    <w:rsid w:val="008C5210"/>
    <w:rsid w:val="008C5433"/>
    <w:rsid w:val="008C5658"/>
    <w:rsid w:val="008C6767"/>
    <w:rsid w:val="008C6D60"/>
    <w:rsid w:val="008C7B15"/>
    <w:rsid w:val="008C7CA2"/>
    <w:rsid w:val="008D07EC"/>
    <w:rsid w:val="008D16B5"/>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0DB3"/>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7D8"/>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12E"/>
    <w:rsid w:val="00AE422D"/>
    <w:rsid w:val="00AE5294"/>
    <w:rsid w:val="00AE55E5"/>
    <w:rsid w:val="00AE60D1"/>
    <w:rsid w:val="00AE7102"/>
    <w:rsid w:val="00AF0AB7"/>
    <w:rsid w:val="00AF1844"/>
    <w:rsid w:val="00AF2252"/>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78E"/>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B57"/>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92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261"/>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00"/>
    <w:rsid w:val="00D0274C"/>
    <w:rsid w:val="00D029A4"/>
    <w:rsid w:val="00D03CCF"/>
    <w:rsid w:val="00D0410A"/>
    <w:rsid w:val="00D04356"/>
    <w:rsid w:val="00D04642"/>
    <w:rsid w:val="00D050F2"/>
    <w:rsid w:val="00D05205"/>
    <w:rsid w:val="00D05666"/>
    <w:rsid w:val="00D063E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3F7"/>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60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0B6"/>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727"/>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0EAD"/>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nhideWhenUsed/>
    <w:rsid w:val="00D05666"/>
    <w:rPr>
      <w:sz w:val="20"/>
      <w:szCs w:val="20"/>
    </w:rPr>
  </w:style>
  <w:style w:type="character" w:customStyle="1" w:styleId="FootnoteTextChar">
    <w:name w:val="Footnote Text Char"/>
    <w:aliases w:val=" Diagrama1 Char,Diagrama1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Lentelstinklelis2">
    <w:name w:val="Lentelės tinklelis2"/>
    <w:basedOn w:val="TableNormal"/>
    <w:next w:val="TableGrid"/>
    <w:rsid w:val="001A2A8D"/>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1A2A8D"/>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ed3995c-6b14-493c-bcc2-f2b49a597150}" enabled="1" method="Standard" siteId="{3c29631f-027a-4aec-98d1-be0cc8883016}"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11</Pages>
  <Words>11801</Words>
  <Characters>6728</Characters>
  <Application>Microsoft Office Word</Application>
  <DocSecurity>0</DocSecurity>
  <Lines>56</Lines>
  <Paragraphs>36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18493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Lina Graževičienė</cp:lastModifiedBy>
  <cp:revision>3</cp:revision>
  <cp:lastPrinted>2021-11-03T05:49:00Z</cp:lastPrinted>
  <dcterms:created xsi:type="dcterms:W3CDTF">2026-08-27T07:00:00Z</dcterms:created>
  <dcterms:modified xsi:type="dcterms:W3CDTF">2026-08-27T07:09:00Z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